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CA115" w14:textId="26127ED7" w:rsidR="00E902DE" w:rsidRPr="009C6223" w:rsidRDefault="00E902DE" w:rsidP="0FE06B38">
      <w:pPr>
        <w:jc w:val="center"/>
        <w:rPr>
          <w:b/>
          <w:bCs/>
          <w:sz w:val="28"/>
          <w:szCs w:val="28"/>
        </w:rPr>
      </w:pPr>
      <w:r w:rsidRPr="5BD5ABBE">
        <w:rPr>
          <w:b/>
          <w:bCs/>
          <w:sz w:val="28"/>
          <w:szCs w:val="28"/>
        </w:rPr>
        <w:t>SDP</w:t>
      </w:r>
      <w:r w:rsidR="003961A6">
        <w:rPr>
          <w:b/>
          <w:bCs/>
          <w:sz w:val="28"/>
          <w:szCs w:val="28"/>
        </w:rPr>
        <w:t xml:space="preserve"> Toolkit</w:t>
      </w:r>
      <w:r w:rsidRPr="5BD5ABBE">
        <w:rPr>
          <w:b/>
          <w:bCs/>
          <w:sz w:val="28"/>
          <w:szCs w:val="28"/>
        </w:rPr>
        <w:t xml:space="preserve"> 2</w:t>
      </w:r>
      <w:r w:rsidR="003A0861">
        <w:rPr>
          <w:b/>
          <w:bCs/>
          <w:sz w:val="28"/>
          <w:szCs w:val="28"/>
        </w:rPr>
        <w:t>6</w:t>
      </w:r>
      <w:r w:rsidRPr="5BD5ABBE">
        <w:rPr>
          <w:b/>
          <w:bCs/>
          <w:sz w:val="28"/>
          <w:szCs w:val="28"/>
        </w:rPr>
        <w:t xml:space="preserve"> </w:t>
      </w:r>
      <w:r w:rsidR="314628F0" w:rsidRPr="5BD5ABBE">
        <w:rPr>
          <w:b/>
          <w:bCs/>
          <w:sz w:val="28"/>
          <w:szCs w:val="28"/>
        </w:rPr>
        <w:t>– 2</w:t>
      </w:r>
      <w:r w:rsidR="003A0861">
        <w:rPr>
          <w:b/>
          <w:bCs/>
          <w:sz w:val="28"/>
          <w:szCs w:val="28"/>
        </w:rPr>
        <w:t>7</w:t>
      </w:r>
      <w:r w:rsidR="314628F0" w:rsidRPr="5BD5ABBE">
        <w:rPr>
          <w:b/>
          <w:bCs/>
          <w:sz w:val="28"/>
          <w:szCs w:val="28"/>
        </w:rPr>
        <w:t xml:space="preserve"> </w:t>
      </w:r>
      <w:proofErr w:type="gramStart"/>
      <w:r w:rsidRPr="5BD5ABBE">
        <w:rPr>
          <w:b/>
          <w:bCs/>
          <w:sz w:val="28"/>
          <w:szCs w:val="28"/>
        </w:rPr>
        <w:t>overview</w:t>
      </w:r>
      <w:proofErr w:type="gramEnd"/>
    </w:p>
    <w:tbl>
      <w:tblPr>
        <w:tblStyle w:val="TableGrid"/>
        <w:tblW w:w="13860" w:type="dxa"/>
        <w:tblLook w:val="04A0" w:firstRow="1" w:lastRow="0" w:firstColumn="1" w:lastColumn="0" w:noHBand="0" w:noVBand="1"/>
      </w:tblPr>
      <w:tblGrid>
        <w:gridCol w:w="989"/>
        <w:gridCol w:w="9738"/>
        <w:gridCol w:w="1109"/>
        <w:gridCol w:w="1019"/>
        <w:gridCol w:w="1005"/>
      </w:tblGrid>
      <w:tr w:rsidR="00E902DE" w:rsidRPr="001A5A83" w14:paraId="2ED6D8E7" w14:textId="77777777" w:rsidTr="60639C91">
        <w:trPr>
          <w:trHeight w:val="300"/>
        </w:trPr>
        <w:tc>
          <w:tcPr>
            <w:tcW w:w="10725" w:type="dxa"/>
            <w:gridSpan w:val="2"/>
            <w:shd w:val="clear" w:color="auto" w:fill="92D050"/>
          </w:tcPr>
          <w:p w14:paraId="4F349221" w14:textId="7BAE2DC2" w:rsidR="00E902DE" w:rsidRPr="001A5A83" w:rsidRDefault="00906DB3" w:rsidP="00E902DE">
            <w:pPr>
              <w:jc w:val="center"/>
              <w:rPr>
                <w:rFonts w:cstheme="minorHAnsi"/>
                <w:sz w:val="20"/>
                <w:szCs w:val="20"/>
              </w:rPr>
            </w:pPr>
            <w:r w:rsidRPr="001A5A83">
              <w:rPr>
                <w:rFonts w:cstheme="minorHAnsi"/>
                <w:sz w:val="20"/>
                <w:szCs w:val="20"/>
              </w:rPr>
              <w:t>INCLUSION</w:t>
            </w:r>
          </w:p>
        </w:tc>
        <w:tc>
          <w:tcPr>
            <w:tcW w:w="1110" w:type="dxa"/>
            <w:tcBorders>
              <w:bottom w:val="single" w:sz="4" w:space="0" w:color="auto"/>
            </w:tcBorders>
            <w:shd w:val="clear" w:color="auto" w:fill="92D050"/>
          </w:tcPr>
          <w:p w14:paraId="48114D65" w14:textId="0DDFD97A" w:rsidR="58F72FA9" w:rsidRPr="001A5A83" w:rsidRDefault="58F72FA9" w:rsidP="451FA2D0">
            <w:pPr>
              <w:jc w:val="center"/>
              <w:rPr>
                <w:sz w:val="20"/>
                <w:szCs w:val="20"/>
              </w:rPr>
            </w:pPr>
            <w:r w:rsidRPr="001A5A83">
              <w:rPr>
                <w:sz w:val="20"/>
                <w:szCs w:val="20"/>
              </w:rPr>
              <w:t>Autumn</w:t>
            </w:r>
          </w:p>
        </w:tc>
        <w:tc>
          <w:tcPr>
            <w:tcW w:w="1020" w:type="dxa"/>
            <w:tcBorders>
              <w:bottom w:val="single" w:sz="4" w:space="0" w:color="auto"/>
            </w:tcBorders>
            <w:shd w:val="clear" w:color="auto" w:fill="92D050"/>
          </w:tcPr>
          <w:p w14:paraId="73A4DF74" w14:textId="57B01ACD" w:rsidR="58F72FA9" w:rsidRPr="001A5A83" w:rsidRDefault="58F72FA9" w:rsidP="451FA2D0">
            <w:pPr>
              <w:jc w:val="center"/>
              <w:rPr>
                <w:sz w:val="20"/>
                <w:szCs w:val="20"/>
              </w:rPr>
            </w:pPr>
            <w:r w:rsidRPr="001A5A83">
              <w:rPr>
                <w:sz w:val="20"/>
                <w:szCs w:val="20"/>
              </w:rPr>
              <w:t>Spring</w:t>
            </w:r>
          </w:p>
        </w:tc>
        <w:tc>
          <w:tcPr>
            <w:tcW w:w="1005" w:type="dxa"/>
            <w:tcBorders>
              <w:bottom w:val="single" w:sz="4" w:space="0" w:color="auto"/>
            </w:tcBorders>
            <w:shd w:val="clear" w:color="auto" w:fill="92D050"/>
          </w:tcPr>
          <w:p w14:paraId="56441737" w14:textId="06B00F17" w:rsidR="58F72FA9" w:rsidRPr="001A5A83" w:rsidRDefault="58F72FA9" w:rsidP="451FA2D0">
            <w:pPr>
              <w:jc w:val="center"/>
              <w:rPr>
                <w:sz w:val="20"/>
                <w:szCs w:val="20"/>
              </w:rPr>
            </w:pPr>
            <w:r w:rsidRPr="001A5A83">
              <w:rPr>
                <w:sz w:val="20"/>
                <w:szCs w:val="20"/>
              </w:rPr>
              <w:t>Summer</w:t>
            </w:r>
          </w:p>
        </w:tc>
      </w:tr>
      <w:tr w:rsidR="00C53494" w:rsidRPr="001A5A83" w14:paraId="4C61E10E" w14:textId="77777777" w:rsidTr="60639C91">
        <w:trPr>
          <w:trHeight w:val="499"/>
        </w:trPr>
        <w:tc>
          <w:tcPr>
            <w:tcW w:w="960" w:type="dxa"/>
          </w:tcPr>
          <w:p w14:paraId="034BD264" w14:textId="047146C8" w:rsidR="00E902DE" w:rsidRPr="008839D7" w:rsidRDefault="00E902DE">
            <w:pPr>
              <w:rPr>
                <w:sz w:val="20"/>
                <w:szCs w:val="20"/>
              </w:rPr>
            </w:pPr>
            <w:r w:rsidRPr="008839D7">
              <w:rPr>
                <w:sz w:val="20"/>
                <w:szCs w:val="20"/>
              </w:rPr>
              <w:t>Objective 1.1</w:t>
            </w:r>
          </w:p>
        </w:tc>
        <w:tc>
          <w:tcPr>
            <w:tcW w:w="9765" w:type="dxa"/>
            <w:tcBorders>
              <w:right w:val="single" w:sz="4" w:space="0" w:color="auto"/>
            </w:tcBorders>
          </w:tcPr>
          <w:p w14:paraId="0ED2E9D9" w14:textId="462596F6" w:rsidR="00343DC9" w:rsidRPr="001A5A83" w:rsidRDefault="00171453" w:rsidP="0071789E">
            <w:pPr>
              <w:spacing w:after="160" w:line="259" w:lineRule="auto"/>
              <w:jc w:val="both"/>
              <w:rPr>
                <w:rStyle w:val="normaltextrun"/>
                <w:rFonts w:cstheme="minorHAnsi"/>
                <w:sz w:val="20"/>
                <w:szCs w:val="20"/>
              </w:rPr>
            </w:pPr>
            <w:r w:rsidRPr="001A5A83">
              <w:rPr>
                <w:rFonts w:cstheme="minorHAnsi"/>
                <w:sz w:val="20"/>
                <w:szCs w:val="20"/>
              </w:rPr>
              <w:t>Flight Paths underpin adaptive teaching, ensuring learning is well-matched to pupils’ developmental starting points and resulting in consistent pupil progress over time.</w:t>
            </w:r>
          </w:p>
        </w:tc>
        <w:tc>
          <w:tcPr>
            <w:tcW w:w="1110" w:type="dxa"/>
            <w:tcBorders>
              <w:top w:val="single" w:sz="4" w:space="0" w:color="auto"/>
              <w:left w:val="single" w:sz="4" w:space="0" w:color="auto"/>
              <w:bottom w:val="single" w:sz="4" w:space="0" w:color="auto"/>
              <w:right w:val="single" w:sz="4" w:space="0" w:color="auto"/>
            </w:tcBorders>
          </w:tcPr>
          <w:p w14:paraId="1D7E282A" w14:textId="4A6F2AA2" w:rsidR="451FA2D0" w:rsidRPr="001A5A83" w:rsidRDefault="451FA2D0" w:rsidP="451FA2D0">
            <w:pPr>
              <w:spacing w:line="259" w:lineRule="auto"/>
              <w:rPr>
                <w:rStyle w:val="normaltextrun"/>
                <w:color w:val="000000" w:themeColor="text1"/>
                <w:sz w:val="20"/>
                <w:szCs w:val="20"/>
              </w:rPr>
            </w:pPr>
          </w:p>
        </w:tc>
        <w:tc>
          <w:tcPr>
            <w:tcW w:w="1020" w:type="dxa"/>
            <w:tcBorders>
              <w:top w:val="single" w:sz="4" w:space="0" w:color="auto"/>
              <w:left w:val="single" w:sz="4" w:space="0" w:color="auto"/>
              <w:bottom w:val="single" w:sz="4" w:space="0" w:color="auto"/>
              <w:right w:val="single" w:sz="4" w:space="0" w:color="auto"/>
            </w:tcBorders>
          </w:tcPr>
          <w:p w14:paraId="36A8358E" w14:textId="0E2648B0" w:rsidR="451FA2D0" w:rsidRPr="001A5A83" w:rsidRDefault="451FA2D0" w:rsidP="451FA2D0">
            <w:pPr>
              <w:spacing w:line="259" w:lineRule="auto"/>
              <w:rPr>
                <w:rStyle w:val="normaltextrun"/>
                <w:color w:val="000000" w:themeColor="text1"/>
                <w:sz w:val="20"/>
                <w:szCs w:val="20"/>
                <w:highlight w:val="yellow"/>
              </w:rPr>
            </w:pPr>
          </w:p>
        </w:tc>
        <w:tc>
          <w:tcPr>
            <w:tcW w:w="1005" w:type="dxa"/>
            <w:tcBorders>
              <w:top w:val="single" w:sz="4" w:space="0" w:color="auto"/>
              <w:left w:val="single" w:sz="4" w:space="0" w:color="auto"/>
              <w:bottom w:val="single" w:sz="4" w:space="0" w:color="auto"/>
              <w:right w:val="single" w:sz="4" w:space="0" w:color="auto"/>
            </w:tcBorders>
          </w:tcPr>
          <w:p w14:paraId="6B1B3200" w14:textId="4799A136" w:rsidR="451FA2D0" w:rsidRPr="001A5A83" w:rsidRDefault="451FA2D0" w:rsidP="451FA2D0">
            <w:pPr>
              <w:spacing w:line="259" w:lineRule="auto"/>
              <w:rPr>
                <w:rStyle w:val="normaltextrun"/>
                <w:color w:val="000000" w:themeColor="text1"/>
                <w:sz w:val="20"/>
                <w:szCs w:val="20"/>
                <w:highlight w:val="yellow"/>
              </w:rPr>
            </w:pPr>
          </w:p>
        </w:tc>
      </w:tr>
      <w:tr w:rsidR="00C53494" w:rsidRPr="001A5A83" w14:paraId="4871ECB7" w14:textId="77777777" w:rsidTr="60639C91">
        <w:trPr>
          <w:trHeight w:val="300"/>
        </w:trPr>
        <w:tc>
          <w:tcPr>
            <w:tcW w:w="960" w:type="dxa"/>
          </w:tcPr>
          <w:p w14:paraId="6203C1E8" w14:textId="661C3FFA" w:rsidR="00E902DE" w:rsidRPr="008839D7" w:rsidRDefault="00E902DE">
            <w:pPr>
              <w:rPr>
                <w:sz w:val="20"/>
                <w:szCs w:val="20"/>
              </w:rPr>
            </w:pPr>
            <w:r w:rsidRPr="008839D7">
              <w:rPr>
                <w:sz w:val="20"/>
                <w:szCs w:val="20"/>
              </w:rPr>
              <w:t>Objective 1.2</w:t>
            </w:r>
          </w:p>
        </w:tc>
        <w:tc>
          <w:tcPr>
            <w:tcW w:w="9765" w:type="dxa"/>
            <w:tcBorders>
              <w:right w:val="single" w:sz="4" w:space="0" w:color="auto"/>
            </w:tcBorders>
          </w:tcPr>
          <w:p w14:paraId="4532C9BB" w14:textId="4C99EFB5" w:rsidR="00E902DE" w:rsidRPr="001A5A83" w:rsidRDefault="0071789E" w:rsidP="0071789E">
            <w:pPr>
              <w:jc w:val="both"/>
              <w:rPr>
                <w:rStyle w:val="normaltextrun"/>
                <w:color w:val="000000"/>
                <w:sz w:val="20"/>
                <w:szCs w:val="20"/>
                <w:shd w:val="clear" w:color="auto" w:fill="FFFFFF"/>
              </w:rPr>
            </w:pPr>
            <w:r w:rsidRPr="001A5A83">
              <w:rPr>
                <w:color w:val="000000"/>
                <w:sz w:val="20"/>
                <w:szCs w:val="20"/>
                <w:shd w:val="clear" w:color="auto" w:fill="FFFFFF"/>
              </w:rPr>
              <w:t>Flight Paths and formative assessment are used cohesively to inform adaptive teaching, enabling identification of next steps and responsive in-the-moment adaptations, leading to improved engagement</w:t>
            </w:r>
            <w:r w:rsidR="00D2426D" w:rsidRPr="001A5A83">
              <w:rPr>
                <w:color w:val="000000"/>
                <w:sz w:val="20"/>
                <w:szCs w:val="20"/>
                <w:shd w:val="clear" w:color="auto" w:fill="FFFFFF"/>
              </w:rPr>
              <w:t xml:space="preserve"> </w:t>
            </w:r>
            <w:r w:rsidRPr="001A5A83">
              <w:rPr>
                <w:color w:val="000000"/>
                <w:sz w:val="20"/>
                <w:szCs w:val="20"/>
                <w:shd w:val="clear" w:color="auto" w:fill="FFFFFF"/>
              </w:rPr>
              <w:t>and sustained progress over time.</w:t>
            </w:r>
          </w:p>
        </w:tc>
        <w:tc>
          <w:tcPr>
            <w:tcW w:w="1110" w:type="dxa"/>
            <w:tcBorders>
              <w:top w:val="single" w:sz="4" w:space="0" w:color="auto"/>
              <w:left w:val="single" w:sz="4" w:space="0" w:color="auto"/>
              <w:bottom w:val="single" w:sz="4" w:space="0" w:color="auto"/>
              <w:right w:val="single" w:sz="4" w:space="0" w:color="auto"/>
            </w:tcBorders>
          </w:tcPr>
          <w:p w14:paraId="2DD123B1" w14:textId="7AA46A91" w:rsidR="451FA2D0" w:rsidRPr="001A5A83" w:rsidRDefault="451FA2D0" w:rsidP="451FA2D0">
            <w:pPr>
              <w:rPr>
                <w:rStyle w:val="normaltextrun"/>
                <w:color w:val="000000" w:themeColor="text1"/>
                <w:sz w:val="20"/>
                <w:szCs w:val="20"/>
              </w:rPr>
            </w:pPr>
          </w:p>
        </w:tc>
        <w:tc>
          <w:tcPr>
            <w:tcW w:w="1020" w:type="dxa"/>
            <w:tcBorders>
              <w:top w:val="single" w:sz="4" w:space="0" w:color="auto"/>
              <w:left w:val="single" w:sz="4" w:space="0" w:color="auto"/>
              <w:bottom w:val="single" w:sz="4" w:space="0" w:color="auto"/>
              <w:right w:val="single" w:sz="4" w:space="0" w:color="auto"/>
            </w:tcBorders>
          </w:tcPr>
          <w:p w14:paraId="7E127C83" w14:textId="6A8B95C2" w:rsidR="451FA2D0" w:rsidRPr="001A5A83" w:rsidRDefault="451FA2D0" w:rsidP="451FA2D0">
            <w:pPr>
              <w:rPr>
                <w:rStyle w:val="normaltextrun"/>
                <w:color w:val="000000" w:themeColor="text1"/>
                <w:sz w:val="20"/>
                <w:szCs w:val="20"/>
                <w:highlight w:val="yellow"/>
              </w:rPr>
            </w:pPr>
          </w:p>
        </w:tc>
        <w:tc>
          <w:tcPr>
            <w:tcW w:w="1005" w:type="dxa"/>
            <w:tcBorders>
              <w:top w:val="single" w:sz="4" w:space="0" w:color="auto"/>
              <w:left w:val="single" w:sz="4" w:space="0" w:color="auto"/>
              <w:bottom w:val="single" w:sz="4" w:space="0" w:color="auto"/>
              <w:right w:val="single" w:sz="4" w:space="0" w:color="auto"/>
            </w:tcBorders>
          </w:tcPr>
          <w:p w14:paraId="62A536DA" w14:textId="795A43A7" w:rsidR="451FA2D0" w:rsidRPr="001A5A83" w:rsidRDefault="451FA2D0" w:rsidP="451FA2D0">
            <w:pPr>
              <w:rPr>
                <w:rStyle w:val="normaltextrun"/>
                <w:color w:val="000000" w:themeColor="text1"/>
                <w:sz w:val="20"/>
                <w:szCs w:val="20"/>
                <w:highlight w:val="yellow"/>
              </w:rPr>
            </w:pPr>
          </w:p>
        </w:tc>
      </w:tr>
      <w:tr w:rsidR="00C53494" w:rsidRPr="001A5A83" w14:paraId="7B2AEC0F" w14:textId="77777777" w:rsidTr="60639C91">
        <w:trPr>
          <w:trHeight w:val="345"/>
        </w:trPr>
        <w:tc>
          <w:tcPr>
            <w:tcW w:w="960" w:type="dxa"/>
          </w:tcPr>
          <w:p w14:paraId="3C0F0BFD" w14:textId="274ACD36" w:rsidR="00E902DE" w:rsidRPr="008839D7" w:rsidRDefault="00E902DE">
            <w:pPr>
              <w:rPr>
                <w:sz w:val="20"/>
                <w:szCs w:val="20"/>
              </w:rPr>
            </w:pPr>
            <w:r w:rsidRPr="008839D7">
              <w:rPr>
                <w:sz w:val="20"/>
                <w:szCs w:val="20"/>
              </w:rPr>
              <w:t>Objective 1.</w:t>
            </w:r>
            <w:r w:rsidR="00124FB0" w:rsidRPr="008839D7">
              <w:rPr>
                <w:sz w:val="20"/>
                <w:szCs w:val="20"/>
              </w:rPr>
              <w:t>3</w:t>
            </w:r>
          </w:p>
        </w:tc>
        <w:tc>
          <w:tcPr>
            <w:tcW w:w="9765" w:type="dxa"/>
            <w:tcBorders>
              <w:right w:val="single" w:sz="4" w:space="0" w:color="auto"/>
            </w:tcBorders>
          </w:tcPr>
          <w:p w14:paraId="284BB351" w14:textId="5CBEA827" w:rsidR="00343DC9" w:rsidRPr="001A5A83" w:rsidRDefault="008326DC" w:rsidP="2419CAC6">
            <w:pPr>
              <w:spacing w:line="259" w:lineRule="auto"/>
              <w:rPr>
                <w:rStyle w:val="normaltextrun"/>
                <w:color w:val="000000" w:themeColor="text1"/>
                <w:sz w:val="20"/>
                <w:szCs w:val="20"/>
              </w:rPr>
            </w:pPr>
            <w:r w:rsidRPr="001A5A83">
              <w:rPr>
                <w:rFonts w:cstheme="minorHAnsi"/>
                <w:sz w:val="20"/>
                <w:szCs w:val="20"/>
              </w:rPr>
              <w:t xml:space="preserve">Ensure all learners who require an APDR have one in place, with regular review that evidences progress from starting points and contributes to positive learner wellbeing and engagement. </w:t>
            </w:r>
          </w:p>
        </w:tc>
        <w:tc>
          <w:tcPr>
            <w:tcW w:w="1110" w:type="dxa"/>
            <w:tcBorders>
              <w:top w:val="single" w:sz="4" w:space="0" w:color="auto"/>
              <w:left w:val="single" w:sz="4" w:space="0" w:color="auto"/>
              <w:bottom w:val="single" w:sz="4" w:space="0" w:color="auto"/>
              <w:right w:val="single" w:sz="4" w:space="0" w:color="auto"/>
            </w:tcBorders>
          </w:tcPr>
          <w:p w14:paraId="778047FC" w14:textId="7180A9AA" w:rsidR="451FA2D0" w:rsidRPr="001A5A83" w:rsidRDefault="451FA2D0" w:rsidP="451FA2D0">
            <w:pPr>
              <w:spacing w:line="259" w:lineRule="auto"/>
              <w:rPr>
                <w:rStyle w:val="normaltextrun"/>
                <w:color w:val="000000" w:themeColor="text1"/>
                <w:sz w:val="20"/>
                <w:szCs w:val="20"/>
              </w:rPr>
            </w:pPr>
          </w:p>
        </w:tc>
        <w:tc>
          <w:tcPr>
            <w:tcW w:w="1020" w:type="dxa"/>
            <w:tcBorders>
              <w:top w:val="single" w:sz="4" w:space="0" w:color="auto"/>
              <w:left w:val="single" w:sz="4" w:space="0" w:color="auto"/>
              <w:bottom w:val="single" w:sz="4" w:space="0" w:color="auto"/>
              <w:right w:val="single" w:sz="4" w:space="0" w:color="auto"/>
            </w:tcBorders>
          </w:tcPr>
          <w:p w14:paraId="422564D1" w14:textId="5A806013" w:rsidR="451FA2D0" w:rsidRPr="001A5A83" w:rsidRDefault="451FA2D0" w:rsidP="451FA2D0">
            <w:pPr>
              <w:spacing w:line="259" w:lineRule="auto"/>
              <w:rPr>
                <w:rStyle w:val="normaltextrun"/>
                <w:color w:val="000000" w:themeColor="text1"/>
                <w:sz w:val="20"/>
                <w:szCs w:val="20"/>
                <w:highlight w:val="yellow"/>
              </w:rPr>
            </w:pPr>
          </w:p>
        </w:tc>
        <w:tc>
          <w:tcPr>
            <w:tcW w:w="1005" w:type="dxa"/>
            <w:tcBorders>
              <w:top w:val="single" w:sz="4" w:space="0" w:color="auto"/>
              <w:left w:val="single" w:sz="4" w:space="0" w:color="auto"/>
              <w:bottom w:val="single" w:sz="4" w:space="0" w:color="auto"/>
              <w:right w:val="single" w:sz="4" w:space="0" w:color="auto"/>
            </w:tcBorders>
          </w:tcPr>
          <w:p w14:paraId="0DDD7180" w14:textId="2B62D65B" w:rsidR="451FA2D0" w:rsidRPr="001A5A83" w:rsidRDefault="451FA2D0" w:rsidP="451FA2D0">
            <w:pPr>
              <w:spacing w:line="259" w:lineRule="auto"/>
              <w:rPr>
                <w:rStyle w:val="normaltextrun"/>
                <w:color w:val="000000" w:themeColor="text1"/>
                <w:sz w:val="20"/>
                <w:szCs w:val="20"/>
                <w:highlight w:val="yellow"/>
              </w:rPr>
            </w:pPr>
          </w:p>
        </w:tc>
      </w:tr>
    </w:tbl>
    <w:p w14:paraId="53C58400" w14:textId="77777777" w:rsidR="00124FB0" w:rsidRPr="001A5A83" w:rsidRDefault="00124FB0" w:rsidP="451FA2D0">
      <w:pPr>
        <w:rPr>
          <w:sz w:val="20"/>
          <w:szCs w:val="20"/>
        </w:rPr>
      </w:pPr>
    </w:p>
    <w:tbl>
      <w:tblPr>
        <w:tblStyle w:val="TableGrid"/>
        <w:tblW w:w="13951" w:type="dxa"/>
        <w:tblLook w:val="04A0" w:firstRow="1" w:lastRow="0" w:firstColumn="1" w:lastColumn="0" w:noHBand="0" w:noVBand="1"/>
      </w:tblPr>
      <w:tblGrid>
        <w:gridCol w:w="989"/>
        <w:gridCol w:w="9699"/>
        <w:gridCol w:w="1143"/>
        <w:gridCol w:w="1168"/>
        <w:gridCol w:w="952"/>
      </w:tblGrid>
      <w:tr w:rsidR="009D0A61" w:rsidRPr="001A5A83" w14:paraId="06ADFE17" w14:textId="77777777" w:rsidTr="008C7EF8">
        <w:trPr>
          <w:trHeight w:val="300"/>
        </w:trPr>
        <w:tc>
          <w:tcPr>
            <w:tcW w:w="10688" w:type="dxa"/>
            <w:gridSpan w:val="2"/>
            <w:shd w:val="clear" w:color="auto" w:fill="92D050"/>
          </w:tcPr>
          <w:p w14:paraId="59435878" w14:textId="256A0A59" w:rsidR="009D0A61" w:rsidRPr="001A5A83" w:rsidRDefault="009D0A61" w:rsidP="00D63A09">
            <w:pPr>
              <w:jc w:val="center"/>
              <w:rPr>
                <w:rFonts w:cstheme="minorHAnsi"/>
                <w:sz w:val="20"/>
                <w:szCs w:val="20"/>
              </w:rPr>
            </w:pPr>
            <w:r w:rsidRPr="001A5A83">
              <w:rPr>
                <w:rFonts w:cstheme="minorHAnsi"/>
                <w:sz w:val="20"/>
                <w:szCs w:val="20"/>
              </w:rPr>
              <w:t>CURRICULUM AND TEACHING</w:t>
            </w:r>
          </w:p>
        </w:tc>
        <w:tc>
          <w:tcPr>
            <w:tcW w:w="1143" w:type="dxa"/>
            <w:shd w:val="clear" w:color="auto" w:fill="92D050"/>
          </w:tcPr>
          <w:p w14:paraId="07A5D60E" w14:textId="77777777" w:rsidR="009D0A61" w:rsidRPr="001A5A83" w:rsidRDefault="009D0A61" w:rsidP="00D63A09">
            <w:pPr>
              <w:jc w:val="center"/>
              <w:rPr>
                <w:sz w:val="20"/>
                <w:szCs w:val="20"/>
              </w:rPr>
            </w:pPr>
            <w:r w:rsidRPr="001A5A83">
              <w:rPr>
                <w:sz w:val="20"/>
                <w:szCs w:val="20"/>
              </w:rPr>
              <w:t xml:space="preserve">Autumn </w:t>
            </w:r>
          </w:p>
        </w:tc>
        <w:tc>
          <w:tcPr>
            <w:tcW w:w="1168" w:type="dxa"/>
            <w:shd w:val="clear" w:color="auto" w:fill="92D050"/>
          </w:tcPr>
          <w:p w14:paraId="00117E21" w14:textId="77777777" w:rsidR="009D0A61" w:rsidRPr="001A5A83" w:rsidRDefault="009D0A61" w:rsidP="00D63A09">
            <w:pPr>
              <w:jc w:val="center"/>
              <w:rPr>
                <w:sz w:val="20"/>
                <w:szCs w:val="20"/>
              </w:rPr>
            </w:pPr>
            <w:r w:rsidRPr="001A5A83">
              <w:rPr>
                <w:sz w:val="20"/>
                <w:szCs w:val="20"/>
              </w:rPr>
              <w:t>Spring</w:t>
            </w:r>
          </w:p>
        </w:tc>
        <w:tc>
          <w:tcPr>
            <w:tcW w:w="952" w:type="dxa"/>
            <w:shd w:val="clear" w:color="auto" w:fill="92D050"/>
          </w:tcPr>
          <w:p w14:paraId="3A205D74" w14:textId="77777777" w:rsidR="009D0A61" w:rsidRPr="001A5A83" w:rsidRDefault="009D0A61" w:rsidP="00D63A09">
            <w:pPr>
              <w:jc w:val="center"/>
              <w:rPr>
                <w:sz w:val="20"/>
                <w:szCs w:val="20"/>
              </w:rPr>
            </w:pPr>
            <w:r w:rsidRPr="001A5A83">
              <w:rPr>
                <w:sz w:val="20"/>
                <w:szCs w:val="20"/>
              </w:rPr>
              <w:t>Summer</w:t>
            </w:r>
          </w:p>
        </w:tc>
      </w:tr>
      <w:tr w:rsidR="009D0A61" w:rsidRPr="001A5A83" w14:paraId="56F7A279" w14:textId="77777777" w:rsidTr="008C7EF8">
        <w:trPr>
          <w:trHeight w:val="300"/>
        </w:trPr>
        <w:tc>
          <w:tcPr>
            <w:tcW w:w="989" w:type="dxa"/>
          </w:tcPr>
          <w:p w14:paraId="718F3086" w14:textId="690F9BB5" w:rsidR="009D0A61" w:rsidRPr="008839D7" w:rsidRDefault="009D0A61" w:rsidP="00D63A09">
            <w:pPr>
              <w:rPr>
                <w:sz w:val="20"/>
                <w:szCs w:val="20"/>
              </w:rPr>
            </w:pPr>
            <w:r w:rsidRPr="008839D7">
              <w:rPr>
                <w:sz w:val="20"/>
                <w:szCs w:val="20"/>
              </w:rPr>
              <w:t xml:space="preserve">Objective </w:t>
            </w:r>
            <w:r w:rsidR="00C419AE" w:rsidRPr="008839D7">
              <w:rPr>
                <w:sz w:val="20"/>
                <w:szCs w:val="20"/>
              </w:rPr>
              <w:t>2.1</w:t>
            </w:r>
          </w:p>
        </w:tc>
        <w:tc>
          <w:tcPr>
            <w:tcW w:w="9699" w:type="dxa"/>
          </w:tcPr>
          <w:p w14:paraId="1D456B1C" w14:textId="50FE5ACB" w:rsidR="009D0A61" w:rsidRPr="001A5A83" w:rsidRDefault="00C419AE" w:rsidP="00D63A09">
            <w:pPr>
              <w:rPr>
                <w:rStyle w:val="normaltextrun"/>
                <w:color w:val="000000" w:themeColor="text1"/>
                <w:sz w:val="20"/>
                <w:szCs w:val="20"/>
              </w:rPr>
            </w:pPr>
            <w:r w:rsidRPr="001A5A83">
              <w:rPr>
                <w:rFonts w:cstheme="minorHAnsi"/>
                <w:sz w:val="20"/>
                <w:szCs w:val="20"/>
              </w:rPr>
              <w:t>Summative assessments are embedded across cycles of learning and informed by Flight Paths, enabling clear end-point judgments and supporting accurate evaluation of pupils' progress over time.</w:t>
            </w:r>
          </w:p>
        </w:tc>
        <w:tc>
          <w:tcPr>
            <w:tcW w:w="1143" w:type="dxa"/>
          </w:tcPr>
          <w:p w14:paraId="0B2AD057" w14:textId="77777777" w:rsidR="009D0A61" w:rsidRPr="001A5A83" w:rsidRDefault="009D0A61" w:rsidP="00D63A09">
            <w:pPr>
              <w:rPr>
                <w:rFonts w:eastAsia="Calibri"/>
                <w:sz w:val="20"/>
                <w:szCs w:val="20"/>
              </w:rPr>
            </w:pPr>
          </w:p>
        </w:tc>
        <w:tc>
          <w:tcPr>
            <w:tcW w:w="1168" w:type="dxa"/>
          </w:tcPr>
          <w:p w14:paraId="048751CE" w14:textId="77777777" w:rsidR="009D0A61" w:rsidRPr="001A5A83" w:rsidRDefault="009D0A61" w:rsidP="00D63A09">
            <w:pPr>
              <w:rPr>
                <w:rFonts w:eastAsia="Calibri"/>
                <w:sz w:val="20"/>
                <w:szCs w:val="20"/>
              </w:rPr>
            </w:pPr>
          </w:p>
        </w:tc>
        <w:tc>
          <w:tcPr>
            <w:tcW w:w="952" w:type="dxa"/>
          </w:tcPr>
          <w:p w14:paraId="565A0827" w14:textId="77777777" w:rsidR="009D0A61" w:rsidRPr="001A5A83" w:rsidRDefault="009D0A61" w:rsidP="00D63A09">
            <w:pPr>
              <w:rPr>
                <w:rFonts w:eastAsia="Calibri"/>
                <w:sz w:val="20"/>
                <w:szCs w:val="20"/>
                <w:highlight w:val="green"/>
              </w:rPr>
            </w:pPr>
          </w:p>
        </w:tc>
      </w:tr>
      <w:tr w:rsidR="00CF7AA8" w:rsidRPr="001A5A83" w14:paraId="6C5B351E" w14:textId="77777777" w:rsidTr="008C7EF8">
        <w:trPr>
          <w:trHeight w:val="300"/>
        </w:trPr>
        <w:tc>
          <w:tcPr>
            <w:tcW w:w="989" w:type="dxa"/>
          </w:tcPr>
          <w:p w14:paraId="794DB812" w14:textId="7F8536F5" w:rsidR="00CF7AA8" w:rsidRPr="008839D7" w:rsidRDefault="00CF7AA8" w:rsidP="00D63A09">
            <w:pPr>
              <w:rPr>
                <w:sz w:val="20"/>
                <w:szCs w:val="20"/>
              </w:rPr>
            </w:pPr>
            <w:r w:rsidRPr="008839D7">
              <w:rPr>
                <w:sz w:val="20"/>
                <w:szCs w:val="20"/>
              </w:rPr>
              <w:t>Objective 2.</w:t>
            </w:r>
            <w:r w:rsidR="001A5A83" w:rsidRPr="008839D7">
              <w:rPr>
                <w:sz w:val="20"/>
                <w:szCs w:val="20"/>
              </w:rPr>
              <w:t>2</w:t>
            </w:r>
          </w:p>
        </w:tc>
        <w:tc>
          <w:tcPr>
            <w:tcW w:w="9699" w:type="dxa"/>
          </w:tcPr>
          <w:p w14:paraId="359B8340" w14:textId="4EFD876D" w:rsidR="00CF7AA8" w:rsidRPr="001A5A83" w:rsidRDefault="00CF7AA8" w:rsidP="00D63A09">
            <w:pPr>
              <w:rPr>
                <w:rFonts w:cstheme="minorHAnsi"/>
                <w:sz w:val="20"/>
                <w:szCs w:val="20"/>
              </w:rPr>
            </w:pPr>
            <w:r w:rsidRPr="001A5A83">
              <w:rPr>
                <w:rFonts w:cstheme="minorHAnsi"/>
                <w:sz w:val="20"/>
                <w:szCs w:val="20"/>
              </w:rPr>
              <w:t>Effective implementation of the sixth form curriculum, delivered through high-quality teaching and learning practices and enhanced pupil outcomes.</w:t>
            </w:r>
          </w:p>
        </w:tc>
        <w:tc>
          <w:tcPr>
            <w:tcW w:w="1143" w:type="dxa"/>
          </w:tcPr>
          <w:p w14:paraId="2A06F9B4" w14:textId="77777777" w:rsidR="00CF7AA8" w:rsidRPr="001A5A83" w:rsidRDefault="00CF7AA8" w:rsidP="00D63A09">
            <w:pPr>
              <w:rPr>
                <w:rFonts w:eastAsia="Calibri"/>
                <w:sz w:val="20"/>
                <w:szCs w:val="20"/>
              </w:rPr>
            </w:pPr>
          </w:p>
        </w:tc>
        <w:tc>
          <w:tcPr>
            <w:tcW w:w="1168" w:type="dxa"/>
          </w:tcPr>
          <w:p w14:paraId="68A644DB" w14:textId="77777777" w:rsidR="00CF7AA8" w:rsidRPr="001A5A83" w:rsidRDefault="00CF7AA8" w:rsidP="00D63A09">
            <w:pPr>
              <w:rPr>
                <w:rFonts w:eastAsia="Calibri"/>
                <w:sz w:val="20"/>
                <w:szCs w:val="20"/>
              </w:rPr>
            </w:pPr>
          </w:p>
        </w:tc>
        <w:tc>
          <w:tcPr>
            <w:tcW w:w="952" w:type="dxa"/>
          </w:tcPr>
          <w:p w14:paraId="4DAC76ED" w14:textId="77777777" w:rsidR="00CF7AA8" w:rsidRPr="001A5A83" w:rsidRDefault="00CF7AA8" w:rsidP="00D63A09">
            <w:pPr>
              <w:rPr>
                <w:rFonts w:eastAsia="Calibri"/>
                <w:sz w:val="20"/>
                <w:szCs w:val="20"/>
                <w:highlight w:val="green"/>
              </w:rPr>
            </w:pPr>
          </w:p>
        </w:tc>
      </w:tr>
      <w:tr w:rsidR="008C7EF8" w:rsidRPr="001A5A83" w14:paraId="66D9CDF5" w14:textId="77777777" w:rsidTr="008C7EF8">
        <w:trPr>
          <w:trHeight w:val="300"/>
        </w:trPr>
        <w:tc>
          <w:tcPr>
            <w:tcW w:w="989" w:type="dxa"/>
          </w:tcPr>
          <w:p w14:paraId="0A592201" w14:textId="3DD7FDE2" w:rsidR="008C7EF8" w:rsidRPr="008839D7" w:rsidRDefault="008C7EF8" w:rsidP="008C7EF8">
            <w:pPr>
              <w:rPr>
                <w:sz w:val="20"/>
                <w:szCs w:val="20"/>
              </w:rPr>
            </w:pPr>
            <w:r w:rsidRPr="008839D7">
              <w:rPr>
                <w:sz w:val="20"/>
                <w:szCs w:val="20"/>
              </w:rPr>
              <w:t>Objective 2.3</w:t>
            </w:r>
          </w:p>
        </w:tc>
        <w:tc>
          <w:tcPr>
            <w:tcW w:w="9699" w:type="dxa"/>
          </w:tcPr>
          <w:p w14:paraId="187A484C" w14:textId="397C0682" w:rsidR="008C7EF8" w:rsidRPr="001A5A83" w:rsidRDefault="008C7EF8" w:rsidP="008C7EF8">
            <w:pPr>
              <w:rPr>
                <w:rFonts w:cstheme="minorHAnsi"/>
                <w:sz w:val="20"/>
                <w:szCs w:val="20"/>
              </w:rPr>
            </w:pPr>
            <w:r w:rsidRPr="00964F2C">
              <w:rPr>
                <w:rFonts w:cstheme="minorHAnsi"/>
                <w:sz w:val="18"/>
                <w:szCs w:val="18"/>
              </w:rPr>
              <w:t>Develop staff knowledge of Preparing for Adulthood outcomes within the sixth form curriculum, ensuring they can confidently articulate these, explicitly link them to all areas of learning, and explain their impact on pupils' end-point destinations.</w:t>
            </w:r>
          </w:p>
        </w:tc>
        <w:tc>
          <w:tcPr>
            <w:tcW w:w="1143" w:type="dxa"/>
          </w:tcPr>
          <w:p w14:paraId="26344D79" w14:textId="77777777" w:rsidR="008C7EF8" w:rsidRPr="001A5A83" w:rsidRDefault="008C7EF8" w:rsidP="008C7EF8">
            <w:pPr>
              <w:rPr>
                <w:rFonts w:eastAsia="Calibri"/>
                <w:sz w:val="20"/>
                <w:szCs w:val="20"/>
              </w:rPr>
            </w:pPr>
          </w:p>
        </w:tc>
        <w:tc>
          <w:tcPr>
            <w:tcW w:w="1168" w:type="dxa"/>
          </w:tcPr>
          <w:p w14:paraId="3F8CE7D5" w14:textId="77777777" w:rsidR="008C7EF8" w:rsidRPr="001A5A83" w:rsidRDefault="008C7EF8" w:rsidP="008C7EF8">
            <w:pPr>
              <w:rPr>
                <w:rFonts w:eastAsia="Calibri"/>
                <w:sz w:val="20"/>
                <w:szCs w:val="20"/>
              </w:rPr>
            </w:pPr>
          </w:p>
        </w:tc>
        <w:tc>
          <w:tcPr>
            <w:tcW w:w="952" w:type="dxa"/>
          </w:tcPr>
          <w:p w14:paraId="1BA6BE28" w14:textId="77777777" w:rsidR="008C7EF8" w:rsidRPr="001A5A83" w:rsidRDefault="008C7EF8" w:rsidP="008C7EF8">
            <w:pPr>
              <w:rPr>
                <w:rFonts w:eastAsia="Calibri"/>
                <w:sz w:val="20"/>
                <w:szCs w:val="20"/>
                <w:highlight w:val="green"/>
              </w:rPr>
            </w:pPr>
          </w:p>
        </w:tc>
      </w:tr>
    </w:tbl>
    <w:p w14:paraId="1F104094" w14:textId="517D8D8B" w:rsidR="2E64D1BA" w:rsidRPr="001A5A83" w:rsidRDefault="2E64D1BA" w:rsidP="2E64D1BA">
      <w:pPr>
        <w:rPr>
          <w:sz w:val="20"/>
          <w:szCs w:val="20"/>
        </w:rPr>
      </w:pPr>
    </w:p>
    <w:tbl>
      <w:tblPr>
        <w:tblStyle w:val="TableGrid"/>
        <w:tblW w:w="13951" w:type="dxa"/>
        <w:tblLook w:val="04A0" w:firstRow="1" w:lastRow="0" w:firstColumn="1" w:lastColumn="0" w:noHBand="0" w:noVBand="1"/>
      </w:tblPr>
      <w:tblGrid>
        <w:gridCol w:w="989"/>
        <w:gridCol w:w="9713"/>
        <w:gridCol w:w="1099"/>
        <w:gridCol w:w="1109"/>
        <w:gridCol w:w="1041"/>
      </w:tblGrid>
      <w:tr w:rsidR="00EA3C7E" w:rsidRPr="001A5A83" w14:paraId="1E59E7A6" w14:textId="77777777" w:rsidTr="19A73C35">
        <w:trPr>
          <w:trHeight w:val="300"/>
        </w:trPr>
        <w:tc>
          <w:tcPr>
            <w:tcW w:w="10697" w:type="dxa"/>
            <w:gridSpan w:val="2"/>
            <w:shd w:val="clear" w:color="auto" w:fill="92D050"/>
          </w:tcPr>
          <w:p w14:paraId="2B84BD2B" w14:textId="2A1C8864" w:rsidR="00EA3C7E" w:rsidRPr="001A5A83" w:rsidRDefault="00945A8C" w:rsidP="00EA3C7E">
            <w:pPr>
              <w:jc w:val="center"/>
              <w:rPr>
                <w:rFonts w:cstheme="minorHAnsi"/>
                <w:sz w:val="20"/>
                <w:szCs w:val="20"/>
              </w:rPr>
            </w:pPr>
            <w:r w:rsidRPr="001A5A83">
              <w:rPr>
                <w:rFonts w:cstheme="minorHAnsi"/>
                <w:sz w:val="20"/>
                <w:szCs w:val="20"/>
              </w:rPr>
              <w:t>ATTENDANCE AND BEHAVIOUR</w:t>
            </w:r>
          </w:p>
        </w:tc>
        <w:tc>
          <w:tcPr>
            <w:tcW w:w="1100" w:type="dxa"/>
            <w:shd w:val="clear" w:color="auto" w:fill="92D050"/>
          </w:tcPr>
          <w:p w14:paraId="4CDE92C7" w14:textId="22CE08B6" w:rsidR="0040B038" w:rsidRPr="001A5A83" w:rsidRDefault="0040B038" w:rsidP="451FA2D0">
            <w:pPr>
              <w:jc w:val="center"/>
              <w:rPr>
                <w:sz w:val="20"/>
                <w:szCs w:val="20"/>
              </w:rPr>
            </w:pPr>
            <w:r w:rsidRPr="001A5A83">
              <w:rPr>
                <w:sz w:val="20"/>
                <w:szCs w:val="20"/>
              </w:rPr>
              <w:t xml:space="preserve">Autumn </w:t>
            </w:r>
          </w:p>
        </w:tc>
        <w:tc>
          <w:tcPr>
            <w:tcW w:w="1112" w:type="dxa"/>
            <w:shd w:val="clear" w:color="auto" w:fill="92D050"/>
          </w:tcPr>
          <w:p w14:paraId="35CF81C6" w14:textId="523E1AE4" w:rsidR="0040B038" w:rsidRPr="001A5A83" w:rsidRDefault="0040B038" w:rsidP="451FA2D0">
            <w:pPr>
              <w:jc w:val="center"/>
              <w:rPr>
                <w:sz w:val="20"/>
                <w:szCs w:val="20"/>
              </w:rPr>
            </w:pPr>
            <w:r w:rsidRPr="001A5A83">
              <w:rPr>
                <w:sz w:val="20"/>
                <w:szCs w:val="20"/>
              </w:rPr>
              <w:t>Spring</w:t>
            </w:r>
          </w:p>
        </w:tc>
        <w:tc>
          <w:tcPr>
            <w:tcW w:w="1042" w:type="dxa"/>
            <w:shd w:val="clear" w:color="auto" w:fill="92D050"/>
          </w:tcPr>
          <w:p w14:paraId="4DF9FF07" w14:textId="4D7FA681" w:rsidR="0040B038" w:rsidRPr="001A5A83" w:rsidRDefault="0040B038" w:rsidP="451FA2D0">
            <w:pPr>
              <w:jc w:val="center"/>
              <w:rPr>
                <w:sz w:val="20"/>
                <w:szCs w:val="20"/>
              </w:rPr>
            </w:pPr>
            <w:r w:rsidRPr="001A5A83">
              <w:rPr>
                <w:sz w:val="20"/>
                <w:szCs w:val="20"/>
              </w:rPr>
              <w:t>Summer</w:t>
            </w:r>
          </w:p>
        </w:tc>
      </w:tr>
      <w:tr w:rsidR="00EA3C7E" w:rsidRPr="001A5A83" w14:paraId="06339F63" w14:textId="77777777" w:rsidTr="19A73C35">
        <w:trPr>
          <w:trHeight w:val="300"/>
        </w:trPr>
        <w:tc>
          <w:tcPr>
            <w:tcW w:w="930" w:type="dxa"/>
          </w:tcPr>
          <w:p w14:paraId="7A189AA7" w14:textId="4E0C8D59" w:rsidR="00EA3C7E" w:rsidRPr="008839D7" w:rsidRDefault="002B17A7">
            <w:pPr>
              <w:rPr>
                <w:sz w:val="20"/>
                <w:szCs w:val="20"/>
              </w:rPr>
            </w:pPr>
            <w:r w:rsidRPr="008839D7">
              <w:rPr>
                <w:sz w:val="20"/>
                <w:szCs w:val="20"/>
              </w:rPr>
              <w:t xml:space="preserve">Objective </w:t>
            </w:r>
            <w:r w:rsidR="001A5A83" w:rsidRPr="008839D7">
              <w:rPr>
                <w:sz w:val="20"/>
                <w:szCs w:val="20"/>
              </w:rPr>
              <w:t>3.1</w:t>
            </w:r>
          </w:p>
        </w:tc>
        <w:tc>
          <w:tcPr>
            <w:tcW w:w="9767" w:type="dxa"/>
            <w:shd w:val="clear" w:color="auto" w:fill="FFFFFF" w:themeFill="background1"/>
          </w:tcPr>
          <w:p w14:paraId="1CF1E039" w14:textId="5D07F184" w:rsidR="009E62E1" w:rsidRPr="001A5A83" w:rsidRDefault="0045759B" w:rsidP="0045759B">
            <w:pPr>
              <w:jc w:val="both"/>
              <w:rPr>
                <w:rFonts w:eastAsia="Tw Cen MT"/>
                <w:sz w:val="20"/>
                <w:szCs w:val="20"/>
              </w:rPr>
            </w:pPr>
            <w:r w:rsidRPr="001A5A83">
              <w:rPr>
                <w:rFonts w:cstheme="minorHAnsi"/>
                <w:sz w:val="20"/>
                <w:szCs w:val="20"/>
              </w:rPr>
              <w:t>Secure consistent whole-school approaches to transactional supports, enabling pupils to understand expectations, develop effective communication, demonstrate improved self-regulation and demonstrate positive attitudes to learning.</w:t>
            </w:r>
          </w:p>
        </w:tc>
        <w:tc>
          <w:tcPr>
            <w:tcW w:w="1100" w:type="dxa"/>
          </w:tcPr>
          <w:p w14:paraId="25104817" w14:textId="1DF8B6DD" w:rsidR="451FA2D0" w:rsidRPr="001A5A83" w:rsidRDefault="451FA2D0" w:rsidP="451FA2D0">
            <w:pPr>
              <w:rPr>
                <w:rFonts w:eastAsia="Tw Cen MT"/>
                <w:sz w:val="20"/>
                <w:szCs w:val="20"/>
              </w:rPr>
            </w:pPr>
          </w:p>
        </w:tc>
        <w:tc>
          <w:tcPr>
            <w:tcW w:w="1112" w:type="dxa"/>
          </w:tcPr>
          <w:p w14:paraId="198BF75F" w14:textId="339FAD2C" w:rsidR="451FA2D0" w:rsidRPr="001A5A83" w:rsidRDefault="451FA2D0" w:rsidP="451FA2D0">
            <w:pPr>
              <w:rPr>
                <w:rFonts w:eastAsia="Tw Cen MT"/>
                <w:sz w:val="20"/>
                <w:szCs w:val="20"/>
              </w:rPr>
            </w:pPr>
          </w:p>
        </w:tc>
        <w:tc>
          <w:tcPr>
            <w:tcW w:w="1042" w:type="dxa"/>
          </w:tcPr>
          <w:p w14:paraId="5AE88FAB" w14:textId="78D436DD" w:rsidR="451FA2D0" w:rsidRPr="001A5A83" w:rsidRDefault="451FA2D0" w:rsidP="451FA2D0">
            <w:pPr>
              <w:rPr>
                <w:rFonts w:eastAsia="Tw Cen MT"/>
                <w:sz w:val="20"/>
                <w:szCs w:val="20"/>
              </w:rPr>
            </w:pPr>
          </w:p>
        </w:tc>
      </w:tr>
      <w:tr w:rsidR="07D03651" w:rsidRPr="001A5A83" w14:paraId="41427C27" w14:textId="77777777" w:rsidTr="19A73C35">
        <w:trPr>
          <w:trHeight w:val="300"/>
        </w:trPr>
        <w:tc>
          <w:tcPr>
            <w:tcW w:w="930" w:type="dxa"/>
          </w:tcPr>
          <w:p w14:paraId="69431CCC" w14:textId="74B74231" w:rsidR="1C3BDD4C" w:rsidRPr="008839D7" w:rsidRDefault="1C3BDD4C" w:rsidP="1C3BDD4C">
            <w:pPr>
              <w:rPr>
                <w:sz w:val="20"/>
                <w:szCs w:val="20"/>
              </w:rPr>
            </w:pPr>
            <w:r w:rsidRPr="008839D7">
              <w:rPr>
                <w:sz w:val="20"/>
                <w:szCs w:val="20"/>
              </w:rPr>
              <w:t xml:space="preserve">Objective </w:t>
            </w:r>
            <w:r w:rsidR="0061484B" w:rsidRPr="008839D7">
              <w:rPr>
                <w:sz w:val="20"/>
                <w:szCs w:val="20"/>
              </w:rPr>
              <w:t>3</w:t>
            </w:r>
            <w:r w:rsidRPr="008839D7">
              <w:rPr>
                <w:sz w:val="20"/>
                <w:szCs w:val="20"/>
              </w:rPr>
              <w:t>.</w:t>
            </w:r>
            <w:r w:rsidR="001A5A83" w:rsidRPr="008839D7">
              <w:rPr>
                <w:sz w:val="20"/>
                <w:szCs w:val="20"/>
              </w:rPr>
              <w:t>2</w:t>
            </w:r>
          </w:p>
        </w:tc>
        <w:tc>
          <w:tcPr>
            <w:tcW w:w="9767" w:type="dxa"/>
          </w:tcPr>
          <w:p w14:paraId="7BC9CC61" w14:textId="60C6B302" w:rsidR="1C3BDD4C" w:rsidRPr="001A5A83" w:rsidRDefault="003C5BD4" w:rsidP="1C3BDD4C">
            <w:pPr>
              <w:rPr>
                <w:rFonts w:eastAsia="Tw Cen MT"/>
                <w:sz w:val="20"/>
                <w:szCs w:val="20"/>
              </w:rPr>
            </w:pPr>
            <w:r w:rsidRPr="001A5A83">
              <w:rPr>
                <w:rFonts w:eastAsia="Tw Cen MT"/>
                <w:sz w:val="20"/>
                <w:szCs w:val="20"/>
              </w:rPr>
              <w:t>Secure high expectations across the school by developing pupils’ understanding of expectations, emotional regulation, and conflict resolution, with Adventure learners as role models.</w:t>
            </w:r>
          </w:p>
        </w:tc>
        <w:tc>
          <w:tcPr>
            <w:tcW w:w="1100" w:type="dxa"/>
          </w:tcPr>
          <w:p w14:paraId="32610332" w14:textId="11B9000D" w:rsidR="1C3BDD4C" w:rsidRPr="001A5A83" w:rsidRDefault="1C3BDD4C" w:rsidP="1C3BDD4C">
            <w:pPr>
              <w:rPr>
                <w:rFonts w:eastAsia="Tw Cen MT"/>
                <w:sz w:val="20"/>
                <w:szCs w:val="20"/>
              </w:rPr>
            </w:pPr>
          </w:p>
        </w:tc>
        <w:tc>
          <w:tcPr>
            <w:tcW w:w="1112" w:type="dxa"/>
          </w:tcPr>
          <w:p w14:paraId="14E37422" w14:textId="262E85F3" w:rsidR="1C3BDD4C" w:rsidRPr="001A5A83" w:rsidRDefault="1C3BDD4C" w:rsidP="1C3BDD4C">
            <w:pPr>
              <w:rPr>
                <w:rFonts w:eastAsia="Tw Cen MT"/>
                <w:sz w:val="20"/>
                <w:szCs w:val="20"/>
              </w:rPr>
            </w:pPr>
          </w:p>
        </w:tc>
        <w:tc>
          <w:tcPr>
            <w:tcW w:w="1042" w:type="dxa"/>
          </w:tcPr>
          <w:p w14:paraId="5C4BF0EC" w14:textId="6F4F6672" w:rsidR="1C3BDD4C" w:rsidRPr="001A5A83" w:rsidRDefault="1C3BDD4C" w:rsidP="1C3BDD4C">
            <w:pPr>
              <w:rPr>
                <w:rFonts w:eastAsia="Tw Cen MT"/>
                <w:sz w:val="20"/>
                <w:szCs w:val="20"/>
              </w:rPr>
            </w:pPr>
          </w:p>
        </w:tc>
      </w:tr>
      <w:tr w:rsidR="00EA3C7E" w:rsidRPr="001A5A83" w14:paraId="0B1AAD4F" w14:textId="77777777" w:rsidTr="19A73C35">
        <w:trPr>
          <w:trHeight w:val="480"/>
        </w:trPr>
        <w:tc>
          <w:tcPr>
            <w:tcW w:w="930" w:type="dxa"/>
            <w:shd w:val="clear" w:color="auto" w:fill="FFFFFF" w:themeFill="background1"/>
          </w:tcPr>
          <w:p w14:paraId="248AD1FA" w14:textId="23154E03" w:rsidR="00EA3C7E" w:rsidRPr="008839D7" w:rsidRDefault="002B17A7">
            <w:pPr>
              <w:rPr>
                <w:sz w:val="20"/>
                <w:szCs w:val="20"/>
              </w:rPr>
            </w:pPr>
            <w:r w:rsidRPr="008839D7">
              <w:rPr>
                <w:sz w:val="20"/>
                <w:szCs w:val="20"/>
              </w:rPr>
              <w:t xml:space="preserve">Objective </w:t>
            </w:r>
            <w:r w:rsidR="0061484B" w:rsidRPr="008839D7">
              <w:rPr>
                <w:sz w:val="20"/>
                <w:szCs w:val="20"/>
              </w:rPr>
              <w:t>3</w:t>
            </w:r>
            <w:r w:rsidR="007A4CB9" w:rsidRPr="008839D7">
              <w:rPr>
                <w:sz w:val="20"/>
                <w:szCs w:val="20"/>
              </w:rPr>
              <w:t>.</w:t>
            </w:r>
            <w:r w:rsidR="001A5A83" w:rsidRPr="008839D7">
              <w:rPr>
                <w:sz w:val="20"/>
                <w:szCs w:val="20"/>
              </w:rPr>
              <w:t>3</w:t>
            </w:r>
          </w:p>
        </w:tc>
        <w:tc>
          <w:tcPr>
            <w:tcW w:w="9767" w:type="dxa"/>
          </w:tcPr>
          <w:p w14:paraId="7CA61904" w14:textId="2DCA2F0B" w:rsidR="009E62E1" w:rsidRPr="001A5A83" w:rsidRDefault="00D5489B">
            <w:pPr>
              <w:rPr>
                <w:rFonts w:eastAsia="Tw Cen MT"/>
                <w:sz w:val="20"/>
                <w:szCs w:val="20"/>
              </w:rPr>
            </w:pPr>
            <w:r w:rsidRPr="001A5A83">
              <w:rPr>
                <w:rFonts w:eastAsia="Tw Cen MT"/>
                <w:sz w:val="20"/>
                <w:szCs w:val="20"/>
              </w:rPr>
              <w:t xml:space="preserve">Embed </w:t>
            </w:r>
            <w:r w:rsidR="00FD5EEB" w:rsidRPr="001A5A83">
              <w:rPr>
                <w:rFonts w:eastAsia="Tw Cen MT"/>
                <w:sz w:val="20"/>
                <w:szCs w:val="20"/>
              </w:rPr>
              <w:t>the</w:t>
            </w:r>
            <w:r w:rsidRPr="001A5A83">
              <w:rPr>
                <w:rFonts w:eastAsia="Tw Cen MT"/>
                <w:sz w:val="20"/>
                <w:szCs w:val="20"/>
              </w:rPr>
              <w:t xml:space="preserve"> behaviour curriculum with meaningful, well-sequenced lessons linked to key domains and adapted to meet the diverse needs of all pupils.</w:t>
            </w:r>
          </w:p>
        </w:tc>
        <w:tc>
          <w:tcPr>
            <w:tcW w:w="1100" w:type="dxa"/>
          </w:tcPr>
          <w:p w14:paraId="189287BB" w14:textId="45BD6FF3" w:rsidR="451FA2D0" w:rsidRPr="001A5A83" w:rsidRDefault="451FA2D0" w:rsidP="451FA2D0">
            <w:pPr>
              <w:rPr>
                <w:rFonts w:eastAsia="Tw Cen MT"/>
                <w:sz w:val="20"/>
                <w:szCs w:val="20"/>
              </w:rPr>
            </w:pPr>
          </w:p>
        </w:tc>
        <w:tc>
          <w:tcPr>
            <w:tcW w:w="1112" w:type="dxa"/>
          </w:tcPr>
          <w:p w14:paraId="45C74261" w14:textId="64DE8653" w:rsidR="451FA2D0" w:rsidRPr="001A5A83" w:rsidRDefault="451FA2D0" w:rsidP="451FA2D0">
            <w:pPr>
              <w:rPr>
                <w:rFonts w:eastAsia="Tw Cen MT"/>
                <w:sz w:val="20"/>
                <w:szCs w:val="20"/>
              </w:rPr>
            </w:pPr>
          </w:p>
        </w:tc>
        <w:tc>
          <w:tcPr>
            <w:tcW w:w="1042" w:type="dxa"/>
          </w:tcPr>
          <w:p w14:paraId="209506FC" w14:textId="61507260" w:rsidR="451FA2D0" w:rsidRPr="001A5A83" w:rsidRDefault="451FA2D0" w:rsidP="451FA2D0">
            <w:pPr>
              <w:rPr>
                <w:rFonts w:eastAsia="Tw Cen MT"/>
                <w:sz w:val="20"/>
                <w:szCs w:val="20"/>
              </w:rPr>
            </w:pPr>
          </w:p>
        </w:tc>
      </w:tr>
    </w:tbl>
    <w:p w14:paraId="3F5F0A49" w14:textId="776C273A" w:rsidR="001A5A83" w:rsidRDefault="001A5A83" w:rsidP="001A5A83">
      <w:pPr>
        <w:rPr>
          <w:sz w:val="18"/>
          <w:szCs w:val="18"/>
        </w:rPr>
      </w:pPr>
    </w:p>
    <w:p w14:paraId="318982AF" w14:textId="77777777" w:rsidR="001A5A83" w:rsidRDefault="001A5A83" w:rsidP="001A5A83">
      <w:pPr>
        <w:rPr>
          <w:sz w:val="18"/>
          <w:szCs w:val="18"/>
        </w:rPr>
      </w:pPr>
    </w:p>
    <w:p w14:paraId="30EBB826" w14:textId="77777777" w:rsidR="008C7EF8" w:rsidRDefault="008C7EF8" w:rsidP="001A5A83">
      <w:pPr>
        <w:rPr>
          <w:sz w:val="18"/>
          <w:szCs w:val="18"/>
        </w:rPr>
      </w:pPr>
    </w:p>
    <w:p w14:paraId="65FD0A50" w14:textId="77777777" w:rsidR="008C7EF8" w:rsidRDefault="008C7EF8" w:rsidP="001A5A83">
      <w:pPr>
        <w:rPr>
          <w:sz w:val="18"/>
          <w:szCs w:val="18"/>
        </w:rPr>
      </w:pPr>
    </w:p>
    <w:tbl>
      <w:tblPr>
        <w:tblStyle w:val="TableGrid"/>
        <w:tblW w:w="13951" w:type="dxa"/>
        <w:tblLook w:val="04A0" w:firstRow="1" w:lastRow="0" w:firstColumn="1" w:lastColumn="0" w:noHBand="0" w:noVBand="1"/>
      </w:tblPr>
      <w:tblGrid>
        <w:gridCol w:w="915"/>
        <w:gridCol w:w="9767"/>
        <w:gridCol w:w="1145"/>
        <w:gridCol w:w="1172"/>
        <w:gridCol w:w="952"/>
      </w:tblGrid>
      <w:tr w:rsidR="002D2593" w:rsidRPr="009C6223" w14:paraId="1FA4FC87" w14:textId="77777777" w:rsidTr="00D63A09">
        <w:trPr>
          <w:trHeight w:val="300"/>
        </w:trPr>
        <w:tc>
          <w:tcPr>
            <w:tcW w:w="10682" w:type="dxa"/>
            <w:gridSpan w:val="2"/>
            <w:shd w:val="clear" w:color="auto" w:fill="92D050"/>
          </w:tcPr>
          <w:p w14:paraId="6F24996A" w14:textId="00B6C48A" w:rsidR="002D2593" w:rsidRPr="009C6223" w:rsidRDefault="002D2593" w:rsidP="00D63A09">
            <w:pPr>
              <w:jc w:val="center"/>
              <w:rPr>
                <w:rFonts w:cstheme="minorHAnsi"/>
                <w:sz w:val="18"/>
                <w:szCs w:val="18"/>
              </w:rPr>
            </w:pPr>
            <w:r>
              <w:rPr>
                <w:rFonts w:cstheme="minorHAnsi"/>
                <w:sz w:val="18"/>
                <w:szCs w:val="18"/>
              </w:rPr>
              <w:lastRenderedPageBreak/>
              <w:t>ACHIEVEMENT</w:t>
            </w:r>
          </w:p>
        </w:tc>
        <w:tc>
          <w:tcPr>
            <w:tcW w:w="1145" w:type="dxa"/>
            <w:shd w:val="clear" w:color="auto" w:fill="92D050"/>
          </w:tcPr>
          <w:p w14:paraId="6A1E5CCF" w14:textId="77777777" w:rsidR="002D2593" w:rsidRDefault="002D2593" w:rsidP="00D63A09">
            <w:pPr>
              <w:jc w:val="center"/>
              <w:rPr>
                <w:sz w:val="18"/>
                <w:szCs w:val="18"/>
              </w:rPr>
            </w:pPr>
            <w:r w:rsidRPr="451FA2D0">
              <w:rPr>
                <w:sz w:val="18"/>
                <w:szCs w:val="18"/>
              </w:rPr>
              <w:t xml:space="preserve">Autumn </w:t>
            </w:r>
          </w:p>
        </w:tc>
        <w:tc>
          <w:tcPr>
            <w:tcW w:w="1172" w:type="dxa"/>
            <w:shd w:val="clear" w:color="auto" w:fill="92D050"/>
          </w:tcPr>
          <w:p w14:paraId="29DB6CC2" w14:textId="77777777" w:rsidR="002D2593" w:rsidRDefault="002D2593" w:rsidP="00D63A09">
            <w:pPr>
              <w:jc w:val="center"/>
              <w:rPr>
                <w:sz w:val="18"/>
                <w:szCs w:val="18"/>
              </w:rPr>
            </w:pPr>
            <w:r w:rsidRPr="451FA2D0">
              <w:rPr>
                <w:sz w:val="18"/>
                <w:szCs w:val="18"/>
              </w:rPr>
              <w:t>Spring</w:t>
            </w:r>
          </w:p>
        </w:tc>
        <w:tc>
          <w:tcPr>
            <w:tcW w:w="952" w:type="dxa"/>
            <w:shd w:val="clear" w:color="auto" w:fill="92D050"/>
          </w:tcPr>
          <w:p w14:paraId="61E8161B" w14:textId="77777777" w:rsidR="002D2593" w:rsidRDefault="002D2593" w:rsidP="00D63A09">
            <w:pPr>
              <w:jc w:val="center"/>
              <w:rPr>
                <w:sz w:val="18"/>
                <w:szCs w:val="18"/>
              </w:rPr>
            </w:pPr>
            <w:r w:rsidRPr="451FA2D0">
              <w:rPr>
                <w:sz w:val="18"/>
                <w:szCs w:val="18"/>
              </w:rPr>
              <w:t>Summer</w:t>
            </w:r>
          </w:p>
        </w:tc>
      </w:tr>
      <w:tr w:rsidR="00A26FF0" w:rsidRPr="009C6223" w14:paraId="033DDF21" w14:textId="77777777" w:rsidTr="00D63A09">
        <w:trPr>
          <w:trHeight w:val="300"/>
        </w:trPr>
        <w:tc>
          <w:tcPr>
            <w:tcW w:w="915" w:type="dxa"/>
          </w:tcPr>
          <w:p w14:paraId="27B0EB4E" w14:textId="709DD661" w:rsidR="00A26FF0" w:rsidRPr="008839D7" w:rsidRDefault="00A26FF0" w:rsidP="00A26FF0">
            <w:pPr>
              <w:rPr>
                <w:sz w:val="18"/>
                <w:szCs w:val="18"/>
              </w:rPr>
            </w:pPr>
            <w:r w:rsidRPr="008839D7">
              <w:rPr>
                <w:sz w:val="18"/>
                <w:szCs w:val="18"/>
              </w:rPr>
              <w:t xml:space="preserve">Objective </w:t>
            </w:r>
            <w:r w:rsidR="001A5A83" w:rsidRPr="008839D7">
              <w:rPr>
                <w:sz w:val="18"/>
                <w:szCs w:val="18"/>
              </w:rPr>
              <w:t>4.1</w:t>
            </w:r>
          </w:p>
        </w:tc>
        <w:tc>
          <w:tcPr>
            <w:tcW w:w="9767" w:type="dxa"/>
          </w:tcPr>
          <w:p w14:paraId="493FDBEA" w14:textId="2B210BA9" w:rsidR="00A26FF0" w:rsidRPr="009C6223" w:rsidRDefault="00A26FF0" w:rsidP="00A26FF0">
            <w:pPr>
              <w:rPr>
                <w:rStyle w:val="normaltextrun"/>
                <w:color w:val="000000" w:themeColor="text1"/>
                <w:sz w:val="18"/>
                <w:szCs w:val="18"/>
              </w:rPr>
            </w:pPr>
            <w:r w:rsidRPr="00964F2C">
              <w:rPr>
                <w:rFonts w:cstheme="minorHAnsi"/>
                <w:sz w:val="18"/>
                <w:szCs w:val="18"/>
              </w:rPr>
              <w:t>Pupils within The Link provision participate successfully in the Options programme, leading to positive and meaningful outcomes</w:t>
            </w:r>
          </w:p>
        </w:tc>
        <w:tc>
          <w:tcPr>
            <w:tcW w:w="1145" w:type="dxa"/>
          </w:tcPr>
          <w:p w14:paraId="31E46BE9" w14:textId="77777777" w:rsidR="00A26FF0" w:rsidRDefault="00A26FF0" w:rsidP="00A26FF0">
            <w:pPr>
              <w:rPr>
                <w:rFonts w:eastAsia="Calibri"/>
                <w:sz w:val="18"/>
                <w:szCs w:val="18"/>
              </w:rPr>
            </w:pPr>
          </w:p>
        </w:tc>
        <w:tc>
          <w:tcPr>
            <w:tcW w:w="1172" w:type="dxa"/>
          </w:tcPr>
          <w:p w14:paraId="230CA390" w14:textId="77777777" w:rsidR="00A26FF0" w:rsidRDefault="00A26FF0" w:rsidP="00A26FF0">
            <w:pPr>
              <w:rPr>
                <w:rFonts w:eastAsia="Calibri"/>
                <w:sz w:val="18"/>
                <w:szCs w:val="18"/>
              </w:rPr>
            </w:pPr>
          </w:p>
        </w:tc>
        <w:tc>
          <w:tcPr>
            <w:tcW w:w="952" w:type="dxa"/>
          </w:tcPr>
          <w:p w14:paraId="36EB7D97" w14:textId="77777777" w:rsidR="00A26FF0" w:rsidRDefault="00A26FF0" w:rsidP="00A26FF0">
            <w:pPr>
              <w:rPr>
                <w:rFonts w:eastAsia="Calibri"/>
                <w:sz w:val="18"/>
                <w:szCs w:val="18"/>
                <w:highlight w:val="green"/>
              </w:rPr>
            </w:pPr>
          </w:p>
        </w:tc>
      </w:tr>
      <w:tr w:rsidR="00A26FF0" w14:paraId="4FA1CBFC" w14:textId="77777777" w:rsidTr="002A19FD">
        <w:trPr>
          <w:trHeight w:val="300"/>
        </w:trPr>
        <w:tc>
          <w:tcPr>
            <w:tcW w:w="915" w:type="dxa"/>
          </w:tcPr>
          <w:p w14:paraId="3B1D7A05" w14:textId="7E9066CD" w:rsidR="00A26FF0" w:rsidRPr="008839D7" w:rsidRDefault="00A26FF0" w:rsidP="00A26FF0">
            <w:pPr>
              <w:rPr>
                <w:sz w:val="18"/>
                <w:szCs w:val="18"/>
              </w:rPr>
            </w:pPr>
            <w:r w:rsidRPr="008839D7">
              <w:rPr>
                <w:sz w:val="18"/>
                <w:szCs w:val="18"/>
              </w:rPr>
              <w:t xml:space="preserve">Objective </w:t>
            </w:r>
            <w:r w:rsidR="001A5A83" w:rsidRPr="008839D7">
              <w:rPr>
                <w:sz w:val="18"/>
                <w:szCs w:val="18"/>
              </w:rPr>
              <w:t>4.2</w:t>
            </w:r>
          </w:p>
        </w:tc>
        <w:tc>
          <w:tcPr>
            <w:tcW w:w="9767" w:type="dxa"/>
          </w:tcPr>
          <w:p w14:paraId="74DEDA6B" w14:textId="5936AAB0" w:rsidR="00A26FF0" w:rsidRPr="009C6223" w:rsidRDefault="00A26FF0" w:rsidP="00A26FF0">
            <w:pPr>
              <w:rPr>
                <w:rStyle w:val="normaltextrun"/>
                <w:color w:val="000000" w:themeColor="text1"/>
                <w:sz w:val="18"/>
                <w:szCs w:val="18"/>
              </w:rPr>
            </w:pPr>
            <w:r w:rsidRPr="00964F2C">
              <w:rPr>
                <w:rFonts w:cstheme="minorHAnsi"/>
                <w:sz w:val="18"/>
                <w:szCs w:val="18"/>
              </w:rPr>
              <w:t>Implement robust qualification and accreditation systems across the school that evidences progress from individual starting points and ensures all learners achieve relevant qualifications or recognised outcomes that support their next steps.</w:t>
            </w:r>
          </w:p>
        </w:tc>
        <w:tc>
          <w:tcPr>
            <w:tcW w:w="1145" w:type="dxa"/>
          </w:tcPr>
          <w:p w14:paraId="246E3B73" w14:textId="77777777" w:rsidR="00A26FF0" w:rsidRDefault="00A26FF0" w:rsidP="00A26FF0">
            <w:pPr>
              <w:rPr>
                <w:rFonts w:eastAsia="Calibri"/>
                <w:sz w:val="18"/>
                <w:szCs w:val="18"/>
              </w:rPr>
            </w:pPr>
          </w:p>
        </w:tc>
        <w:tc>
          <w:tcPr>
            <w:tcW w:w="1172" w:type="dxa"/>
          </w:tcPr>
          <w:p w14:paraId="33EB78EE" w14:textId="77777777" w:rsidR="00A26FF0" w:rsidRDefault="00A26FF0" w:rsidP="00A26FF0">
            <w:pPr>
              <w:rPr>
                <w:rFonts w:eastAsia="Calibri"/>
                <w:sz w:val="18"/>
                <w:szCs w:val="18"/>
              </w:rPr>
            </w:pPr>
          </w:p>
        </w:tc>
        <w:tc>
          <w:tcPr>
            <w:tcW w:w="952" w:type="dxa"/>
          </w:tcPr>
          <w:p w14:paraId="6B8B073E" w14:textId="77777777" w:rsidR="00A26FF0" w:rsidRDefault="00A26FF0" w:rsidP="00A26FF0">
            <w:pPr>
              <w:rPr>
                <w:rFonts w:eastAsia="Calibri"/>
                <w:sz w:val="18"/>
                <w:szCs w:val="18"/>
                <w:highlight w:val="green"/>
              </w:rPr>
            </w:pPr>
          </w:p>
        </w:tc>
      </w:tr>
    </w:tbl>
    <w:p w14:paraId="6F13D3AF" w14:textId="77777777" w:rsidR="003961A6" w:rsidRDefault="003961A6" w:rsidP="303D3E96">
      <w:pPr>
        <w:rPr>
          <w:rFonts w:cstheme="minorHAnsi"/>
          <w:sz w:val="18"/>
          <w:szCs w:val="18"/>
        </w:rPr>
      </w:pPr>
    </w:p>
    <w:tbl>
      <w:tblPr>
        <w:tblStyle w:val="TableGrid"/>
        <w:tblW w:w="13951" w:type="dxa"/>
        <w:tblLook w:val="04A0" w:firstRow="1" w:lastRow="0" w:firstColumn="1" w:lastColumn="0" w:noHBand="0" w:noVBand="1"/>
      </w:tblPr>
      <w:tblGrid>
        <w:gridCol w:w="930"/>
        <w:gridCol w:w="9752"/>
        <w:gridCol w:w="1130"/>
        <w:gridCol w:w="1157"/>
        <w:gridCol w:w="982"/>
      </w:tblGrid>
      <w:tr w:rsidR="007A4CB9" w:rsidRPr="009C6223" w14:paraId="346E3C95" w14:textId="77777777" w:rsidTr="60639C91">
        <w:trPr>
          <w:trHeight w:val="300"/>
        </w:trPr>
        <w:tc>
          <w:tcPr>
            <w:tcW w:w="10682" w:type="dxa"/>
            <w:gridSpan w:val="2"/>
            <w:shd w:val="clear" w:color="auto" w:fill="92D050"/>
          </w:tcPr>
          <w:p w14:paraId="791BA3F7" w14:textId="53E764D3" w:rsidR="007A4CB9" w:rsidRPr="009C6223" w:rsidRDefault="002D2593" w:rsidP="007A4CB9">
            <w:pPr>
              <w:jc w:val="center"/>
              <w:rPr>
                <w:rFonts w:cstheme="minorHAnsi"/>
                <w:sz w:val="18"/>
                <w:szCs w:val="18"/>
              </w:rPr>
            </w:pPr>
            <w:r>
              <w:rPr>
                <w:rFonts w:cstheme="minorHAnsi"/>
                <w:sz w:val="18"/>
                <w:szCs w:val="18"/>
              </w:rPr>
              <w:t>PERSONAL DEVELOPMENT AND WELLBEING</w:t>
            </w:r>
          </w:p>
        </w:tc>
        <w:tc>
          <w:tcPr>
            <w:tcW w:w="1130" w:type="dxa"/>
            <w:tcBorders>
              <w:bottom w:val="single" w:sz="4" w:space="0" w:color="auto"/>
            </w:tcBorders>
            <w:shd w:val="clear" w:color="auto" w:fill="92D050"/>
          </w:tcPr>
          <w:p w14:paraId="3D679609" w14:textId="22CE08B6" w:rsidR="451FA2D0" w:rsidRDefault="451FA2D0" w:rsidP="451FA2D0">
            <w:pPr>
              <w:jc w:val="center"/>
              <w:rPr>
                <w:sz w:val="18"/>
                <w:szCs w:val="18"/>
              </w:rPr>
            </w:pPr>
            <w:r w:rsidRPr="451FA2D0">
              <w:rPr>
                <w:sz w:val="18"/>
                <w:szCs w:val="18"/>
              </w:rPr>
              <w:t xml:space="preserve">Autumn </w:t>
            </w:r>
          </w:p>
        </w:tc>
        <w:tc>
          <w:tcPr>
            <w:tcW w:w="1157" w:type="dxa"/>
            <w:tcBorders>
              <w:bottom w:val="single" w:sz="4" w:space="0" w:color="auto"/>
            </w:tcBorders>
            <w:shd w:val="clear" w:color="auto" w:fill="92D050"/>
          </w:tcPr>
          <w:p w14:paraId="053A44C9" w14:textId="523E1AE4" w:rsidR="451FA2D0" w:rsidRDefault="451FA2D0" w:rsidP="451FA2D0">
            <w:pPr>
              <w:jc w:val="center"/>
              <w:rPr>
                <w:sz w:val="18"/>
                <w:szCs w:val="18"/>
              </w:rPr>
            </w:pPr>
            <w:r w:rsidRPr="451FA2D0">
              <w:rPr>
                <w:sz w:val="18"/>
                <w:szCs w:val="18"/>
              </w:rPr>
              <w:t>Spring</w:t>
            </w:r>
          </w:p>
        </w:tc>
        <w:tc>
          <w:tcPr>
            <w:tcW w:w="982" w:type="dxa"/>
            <w:tcBorders>
              <w:bottom w:val="single" w:sz="4" w:space="0" w:color="auto"/>
            </w:tcBorders>
            <w:shd w:val="clear" w:color="auto" w:fill="92D050"/>
          </w:tcPr>
          <w:p w14:paraId="0D454CD9" w14:textId="4D7FA681" w:rsidR="451FA2D0" w:rsidRDefault="451FA2D0" w:rsidP="451FA2D0">
            <w:pPr>
              <w:jc w:val="center"/>
              <w:rPr>
                <w:sz w:val="18"/>
                <w:szCs w:val="18"/>
              </w:rPr>
            </w:pPr>
            <w:r w:rsidRPr="451FA2D0">
              <w:rPr>
                <w:sz w:val="18"/>
                <w:szCs w:val="18"/>
              </w:rPr>
              <w:t>Summer</w:t>
            </w:r>
          </w:p>
        </w:tc>
      </w:tr>
      <w:tr w:rsidR="00CD3BCA" w14:paraId="171FAE74" w14:textId="77777777" w:rsidTr="60639C91">
        <w:trPr>
          <w:trHeight w:val="300"/>
        </w:trPr>
        <w:tc>
          <w:tcPr>
            <w:tcW w:w="930" w:type="dxa"/>
          </w:tcPr>
          <w:p w14:paraId="6169CC37" w14:textId="128A906F" w:rsidR="00CD3BCA" w:rsidRPr="008839D7" w:rsidRDefault="00CD3BCA" w:rsidP="00CD3BCA">
            <w:pPr>
              <w:rPr>
                <w:sz w:val="18"/>
                <w:szCs w:val="18"/>
              </w:rPr>
            </w:pPr>
            <w:r w:rsidRPr="008839D7">
              <w:rPr>
                <w:sz w:val="18"/>
                <w:szCs w:val="18"/>
              </w:rPr>
              <w:t>Objective 5</w:t>
            </w:r>
            <w:r w:rsidR="001A5A83" w:rsidRPr="008839D7">
              <w:rPr>
                <w:sz w:val="18"/>
                <w:szCs w:val="18"/>
              </w:rPr>
              <w:t>.1</w:t>
            </w:r>
          </w:p>
        </w:tc>
        <w:tc>
          <w:tcPr>
            <w:tcW w:w="9752" w:type="dxa"/>
            <w:tcBorders>
              <w:right w:val="single" w:sz="4" w:space="0" w:color="auto"/>
            </w:tcBorders>
          </w:tcPr>
          <w:p w14:paraId="32CC4760" w14:textId="41E90D19" w:rsidR="00CD3BCA" w:rsidRPr="00964F2C" w:rsidRDefault="00CD3BCA" w:rsidP="00CD3BCA">
            <w:pPr>
              <w:rPr>
                <w:rFonts w:cstheme="minorHAnsi"/>
                <w:sz w:val="18"/>
                <w:szCs w:val="18"/>
              </w:rPr>
            </w:pPr>
            <w:r w:rsidRPr="00964F2C">
              <w:rPr>
                <w:rFonts w:cstheme="minorHAnsi"/>
                <w:sz w:val="18"/>
                <w:szCs w:val="18"/>
              </w:rPr>
              <w:t xml:space="preserve">Parents and carers become more actively engaged as partners in their child's education, evidenced by increased participation in school events, improved communication confidence and stronger home-school collaboration, supported by the effective use of </w:t>
            </w:r>
            <w:proofErr w:type="spellStart"/>
            <w:r w:rsidRPr="00964F2C">
              <w:rPr>
                <w:rFonts w:cstheme="minorHAnsi"/>
                <w:sz w:val="18"/>
                <w:szCs w:val="18"/>
              </w:rPr>
              <w:t>Parentkind</w:t>
            </w:r>
            <w:proofErr w:type="spellEnd"/>
            <w:r w:rsidRPr="00964F2C">
              <w:rPr>
                <w:rFonts w:cstheme="minorHAnsi"/>
                <w:sz w:val="18"/>
                <w:szCs w:val="18"/>
              </w:rPr>
              <w:t xml:space="preserve"> resources and tools. </w:t>
            </w:r>
          </w:p>
        </w:tc>
        <w:tc>
          <w:tcPr>
            <w:tcW w:w="1130" w:type="dxa"/>
            <w:tcBorders>
              <w:top w:val="single" w:sz="4" w:space="0" w:color="auto"/>
              <w:left w:val="single" w:sz="4" w:space="0" w:color="auto"/>
              <w:bottom w:val="single" w:sz="4" w:space="0" w:color="auto"/>
              <w:right w:val="single" w:sz="4" w:space="0" w:color="auto"/>
            </w:tcBorders>
          </w:tcPr>
          <w:p w14:paraId="61DB0F35" w14:textId="77777777" w:rsidR="00CD3BCA" w:rsidRDefault="00CD3BCA" w:rsidP="00CD3BCA">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2BE33C39" w14:textId="77777777" w:rsidR="00CD3BCA" w:rsidRDefault="00CD3BCA" w:rsidP="00CD3BCA">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478A13A0" w14:textId="77777777" w:rsidR="00CD3BCA" w:rsidRDefault="00CD3BCA" w:rsidP="00CD3BCA">
            <w:pPr>
              <w:rPr>
                <w:rFonts w:eastAsia="Tw Cen MT"/>
                <w:color w:val="000000" w:themeColor="text1"/>
                <w:sz w:val="18"/>
                <w:szCs w:val="18"/>
              </w:rPr>
            </w:pPr>
          </w:p>
        </w:tc>
      </w:tr>
      <w:tr w:rsidR="00CD3BCA" w14:paraId="65924953" w14:textId="77777777" w:rsidTr="60639C91">
        <w:trPr>
          <w:trHeight w:val="435"/>
        </w:trPr>
        <w:tc>
          <w:tcPr>
            <w:tcW w:w="930" w:type="dxa"/>
          </w:tcPr>
          <w:p w14:paraId="49373A33" w14:textId="77777777" w:rsidR="00A23D25" w:rsidRPr="008839D7" w:rsidRDefault="00CD3BCA" w:rsidP="00CD3BCA">
            <w:pPr>
              <w:rPr>
                <w:sz w:val="18"/>
                <w:szCs w:val="18"/>
              </w:rPr>
            </w:pPr>
            <w:r w:rsidRPr="008839D7">
              <w:rPr>
                <w:sz w:val="18"/>
                <w:szCs w:val="18"/>
              </w:rPr>
              <w:t>Objective</w:t>
            </w:r>
          </w:p>
          <w:p w14:paraId="6FE85FEE" w14:textId="0296E794" w:rsidR="00CD3BCA" w:rsidRPr="008839D7" w:rsidRDefault="00A23D25" w:rsidP="00CD3BCA">
            <w:pPr>
              <w:rPr>
                <w:sz w:val="18"/>
                <w:szCs w:val="18"/>
              </w:rPr>
            </w:pPr>
            <w:r w:rsidRPr="008839D7">
              <w:rPr>
                <w:sz w:val="18"/>
                <w:szCs w:val="18"/>
              </w:rPr>
              <w:t>5.</w:t>
            </w:r>
            <w:r w:rsidR="008C7EF8" w:rsidRPr="008839D7">
              <w:rPr>
                <w:sz w:val="18"/>
                <w:szCs w:val="18"/>
              </w:rPr>
              <w:t>2</w:t>
            </w:r>
          </w:p>
        </w:tc>
        <w:tc>
          <w:tcPr>
            <w:tcW w:w="9752" w:type="dxa"/>
            <w:tcBorders>
              <w:right w:val="single" w:sz="4" w:space="0" w:color="auto"/>
            </w:tcBorders>
          </w:tcPr>
          <w:p w14:paraId="40B51829" w14:textId="11BF54EC" w:rsidR="00CD3BCA" w:rsidRPr="00964F2C" w:rsidRDefault="00CD3BCA" w:rsidP="00CD3BCA">
            <w:pPr>
              <w:rPr>
                <w:rFonts w:cstheme="minorHAnsi"/>
                <w:sz w:val="18"/>
                <w:szCs w:val="18"/>
              </w:rPr>
            </w:pPr>
            <w:r w:rsidRPr="00964F2C">
              <w:rPr>
                <w:rFonts w:cstheme="minorHAnsi"/>
                <w:sz w:val="18"/>
                <w:szCs w:val="18"/>
              </w:rPr>
              <w:t>Establish a well-sequenced Extending the Boundaries curriculum for the sixth form, incorporating a "99 Things" and PLEDGES offer to enhance experiences and support Preparation for Adulthood outcomes.</w:t>
            </w:r>
          </w:p>
        </w:tc>
        <w:tc>
          <w:tcPr>
            <w:tcW w:w="1130" w:type="dxa"/>
            <w:tcBorders>
              <w:top w:val="single" w:sz="4" w:space="0" w:color="auto"/>
              <w:left w:val="single" w:sz="4" w:space="0" w:color="auto"/>
              <w:bottom w:val="single" w:sz="4" w:space="0" w:color="auto"/>
              <w:right w:val="single" w:sz="4" w:space="0" w:color="auto"/>
            </w:tcBorders>
          </w:tcPr>
          <w:p w14:paraId="7E6CA98B" w14:textId="28E1C731" w:rsidR="00CD3BCA" w:rsidRDefault="00CD3BCA" w:rsidP="00CD3BCA">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29B132BB" w14:textId="27DEC96B" w:rsidR="00CD3BCA" w:rsidRDefault="00CD3BCA" w:rsidP="00CD3BCA">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0DF405E1" w14:textId="78A37AEA" w:rsidR="00CD3BCA" w:rsidRDefault="00CD3BCA" w:rsidP="00CD3BCA">
            <w:pPr>
              <w:rPr>
                <w:rFonts w:eastAsia="Tw Cen MT"/>
                <w:color w:val="000000" w:themeColor="text1"/>
                <w:sz w:val="18"/>
                <w:szCs w:val="18"/>
              </w:rPr>
            </w:pPr>
          </w:p>
        </w:tc>
      </w:tr>
      <w:tr w:rsidR="00CD3BCA" w14:paraId="2AEFE76E" w14:textId="77777777" w:rsidTr="60639C91">
        <w:trPr>
          <w:trHeight w:val="435"/>
        </w:trPr>
        <w:tc>
          <w:tcPr>
            <w:tcW w:w="930" w:type="dxa"/>
          </w:tcPr>
          <w:p w14:paraId="32070814" w14:textId="6D1D247B" w:rsidR="00CD3BCA" w:rsidRPr="008839D7" w:rsidRDefault="00CD3BCA" w:rsidP="00CD3BCA">
            <w:pPr>
              <w:rPr>
                <w:sz w:val="18"/>
                <w:szCs w:val="18"/>
              </w:rPr>
            </w:pPr>
            <w:r w:rsidRPr="008839D7">
              <w:rPr>
                <w:sz w:val="18"/>
                <w:szCs w:val="18"/>
              </w:rPr>
              <w:t xml:space="preserve">Objective </w:t>
            </w:r>
            <w:r w:rsidR="00A23D25" w:rsidRPr="008839D7">
              <w:rPr>
                <w:sz w:val="18"/>
                <w:szCs w:val="18"/>
              </w:rPr>
              <w:t>5.</w:t>
            </w:r>
            <w:r w:rsidR="008C7EF8" w:rsidRPr="008839D7">
              <w:rPr>
                <w:sz w:val="18"/>
                <w:szCs w:val="18"/>
              </w:rPr>
              <w:t>3</w:t>
            </w:r>
          </w:p>
        </w:tc>
        <w:tc>
          <w:tcPr>
            <w:tcW w:w="9752" w:type="dxa"/>
            <w:tcBorders>
              <w:right w:val="single" w:sz="4" w:space="0" w:color="auto"/>
            </w:tcBorders>
          </w:tcPr>
          <w:p w14:paraId="52CDC826" w14:textId="5B421ED4" w:rsidR="00CD3BCA" w:rsidRPr="00964F2C" w:rsidRDefault="00CD3BCA" w:rsidP="00CD3BCA">
            <w:pPr>
              <w:rPr>
                <w:rFonts w:cstheme="minorHAnsi"/>
                <w:sz w:val="18"/>
                <w:szCs w:val="18"/>
              </w:rPr>
            </w:pPr>
            <w:r w:rsidRPr="00964F2C">
              <w:rPr>
                <w:rFonts w:cstheme="minorHAnsi"/>
                <w:sz w:val="18"/>
                <w:szCs w:val="18"/>
              </w:rPr>
              <w:t>Develop a coherent careers programme of study for all learners from Year 7 onwards, aligned with Gatsby Benchmarks and ensuring progressive access to meaningful experiences and encounters.</w:t>
            </w:r>
          </w:p>
        </w:tc>
        <w:tc>
          <w:tcPr>
            <w:tcW w:w="1130" w:type="dxa"/>
            <w:tcBorders>
              <w:top w:val="single" w:sz="4" w:space="0" w:color="auto"/>
              <w:left w:val="single" w:sz="4" w:space="0" w:color="auto"/>
              <w:bottom w:val="single" w:sz="4" w:space="0" w:color="auto"/>
              <w:right w:val="single" w:sz="4" w:space="0" w:color="auto"/>
            </w:tcBorders>
          </w:tcPr>
          <w:p w14:paraId="3B842E53" w14:textId="77777777" w:rsidR="00CD3BCA" w:rsidRDefault="00CD3BCA" w:rsidP="00CD3BCA">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58F1FBCB" w14:textId="77777777" w:rsidR="00CD3BCA" w:rsidRDefault="00CD3BCA" w:rsidP="00CD3BCA">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56558C30" w14:textId="77777777" w:rsidR="00CD3BCA" w:rsidRDefault="00CD3BCA" w:rsidP="00CD3BCA">
            <w:pPr>
              <w:rPr>
                <w:rFonts w:eastAsia="Tw Cen MT"/>
                <w:color w:val="000000" w:themeColor="text1"/>
                <w:sz w:val="18"/>
                <w:szCs w:val="18"/>
              </w:rPr>
            </w:pPr>
          </w:p>
        </w:tc>
      </w:tr>
      <w:tr w:rsidR="00A23D25" w14:paraId="570A7716" w14:textId="77777777" w:rsidTr="60639C91">
        <w:trPr>
          <w:trHeight w:val="435"/>
        </w:trPr>
        <w:tc>
          <w:tcPr>
            <w:tcW w:w="930" w:type="dxa"/>
          </w:tcPr>
          <w:p w14:paraId="67209DC4" w14:textId="2A325DEC" w:rsidR="00A23D25" w:rsidRPr="008839D7" w:rsidRDefault="00A23D25" w:rsidP="00CD3BCA">
            <w:pPr>
              <w:rPr>
                <w:sz w:val="18"/>
                <w:szCs w:val="18"/>
              </w:rPr>
            </w:pPr>
            <w:r w:rsidRPr="008839D7">
              <w:rPr>
                <w:sz w:val="18"/>
                <w:szCs w:val="18"/>
              </w:rPr>
              <w:t>Objective 5.</w:t>
            </w:r>
            <w:r w:rsidR="008C7EF8" w:rsidRPr="008839D7">
              <w:rPr>
                <w:sz w:val="18"/>
                <w:szCs w:val="18"/>
              </w:rPr>
              <w:t>4</w:t>
            </w:r>
          </w:p>
        </w:tc>
        <w:tc>
          <w:tcPr>
            <w:tcW w:w="9752" w:type="dxa"/>
            <w:tcBorders>
              <w:right w:val="single" w:sz="4" w:space="0" w:color="auto"/>
            </w:tcBorders>
          </w:tcPr>
          <w:p w14:paraId="6951512D" w14:textId="2FD41A77" w:rsidR="00A23D25" w:rsidRPr="00A23D25" w:rsidRDefault="00A23D25" w:rsidP="00CD3BCA">
            <w:pPr>
              <w:rPr>
                <w:rFonts w:cstheme="minorHAnsi"/>
                <w:sz w:val="18"/>
                <w:szCs w:val="18"/>
              </w:rPr>
            </w:pPr>
            <w:r w:rsidRPr="00A23D25">
              <w:rPr>
                <w:rFonts w:cstheme="minorHAnsi"/>
                <w:sz w:val="18"/>
                <w:szCs w:val="18"/>
              </w:rPr>
              <w:t>Develop staff understanding of how careers learning progresses across age and stage, enabling staff to clearly articulate and apply this within their practice.</w:t>
            </w:r>
          </w:p>
        </w:tc>
        <w:tc>
          <w:tcPr>
            <w:tcW w:w="1130" w:type="dxa"/>
            <w:tcBorders>
              <w:top w:val="single" w:sz="4" w:space="0" w:color="auto"/>
              <w:left w:val="single" w:sz="4" w:space="0" w:color="auto"/>
              <w:bottom w:val="single" w:sz="4" w:space="0" w:color="auto"/>
              <w:right w:val="single" w:sz="4" w:space="0" w:color="auto"/>
            </w:tcBorders>
          </w:tcPr>
          <w:p w14:paraId="6FA4178B" w14:textId="77777777" w:rsidR="00A23D25" w:rsidRDefault="00A23D25" w:rsidP="00CD3BCA">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0528146E" w14:textId="77777777" w:rsidR="00A23D25" w:rsidRDefault="00A23D25" w:rsidP="00CD3BCA">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6DA466D9" w14:textId="77777777" w:rsidR="00A23D25" w:rsidRDefault="00A23D25" w:rsidP="00CD3BCA">
            <w:pPr>
              <w:rPr>
                <w:rFonts w:eastAsia="Tw Cen MT"/>
                <w:color w:val="000000" w:themeColor="text1"/>
                <w:sz w:val="18"/>
                <w:szCs w:val="18"/>
              </w:rPr>
            </w:pPr>
          </w:p>
        </w:tc>
      </w:tr>
    </w:tbl>
    <w:p w14:paraId="6CB58051" w14:textId="77777777" w:rsidR="008C7EF8" w:rsidRDefault="008C7EF8" w:rsidP="008C7EF8">
      <w:pPr>
        <w:rPr>
          <w:rFonts w:cstheme="minorHAnsi"/>
          <w:sz w:val="18"/>
          <w:szCs w:val="18"/>
        </w:rPr>
      </w:pPr>
    </w:p>
    <w:tbl>
      <w:tblPr>
        <w:tblStyle w:val="TableGrid"/>
        <w:tblW w:w="13951" w:type="dxa"/>
        <w:tblLook w:val="04A0" w:firstRow="1" w:lastRow="0" w:firstColumn="1" w:lastColumn="0" w:noHBand="0" w:noVBand="1"/>
      </w:tblPr>
      <w:tblGrid>
        <w:gridCol w:w="930"/>
        <w:gridCol w:w="9752"/>
        <w:gridCol w:w="1130"/>
        <w:gridCol w:w="1157"/>
        <w:gridCol w:w="982"/>
      </w:tblGrid>
      <w:tr w:rsidR="008C7EF8" w:rsidRPr="009C6223" w14:paraId="7E029C02" w14:textId="77777777" w:rsidTr="002B478B">
        <w:trPr>
          <w:trHeight w:val="300"/>
        </w:trPr>
        <w:tc>
          <w:tcPr>
            <w:tcW w:w="10682" w:type="dxa"/>
            <w:gridSpan w:val="2"/>
            <w:shd w:val="clear" w:color="auto" w:fill="92D050"/>
          </w:tcPr>
          <w:p w14:paraId="0A08A49B" w14:textId="0A2F1990" w:rsidR="008C7EF8" w:rsidRPr="009C6223" w:rsidRDefault="008C7EF8" w:rsidP="002B478B">
            <w:pPr>
              <w:jc w:val="center"/>
              <w:rPr>
                <w:rFonts w:cstheme="minorHAnsi"/>
                <w:sz w:val="18"/>
                <w:szCs w:val="18"/>
              </w:rPr>
            </w:pPr>
            <w:r>
              <w:rPr>
                <w:rFonts w:cstheme="minorHAnsi"/>
                <w:sz w:val="18"/>
                <w:szCs w:val="18"/>
              </w:rPr>
              <w:t>LEADERSHIP AND GOVERNANCE</w:t>
            </w:r>
          </w:p>
        </w:tc>
        <w:tc>
          <w:tcPr>
            <w:tcW w:w="1130" w:type="dxa"/>
            <w:tcBorders>
              <w:bottom w:val="single" w:sz="4" w:space="0" w:color="auto"/>
            </w:tcBorders>
            <w:shd w:val="clear" w:color="auto" w:fill="92D050"/>
          </w:tcPr>
          <w:p w14:paraId="089F877C" w14:textId="77777777" w:rsidR="008C7EF8" w:rsidRDefault="008C7EF8" w:rsidP="002B478B">
            <w:pPr>
              <w:jc w:val="center"/>
              <w:rPr>
                <w:sz w:val="18"/>
                <w:szCs w:val="18"/>
              </w:rPr>
            </w:pPr>
            <w:r w:rsidRPr="451FA2D0">
              <w:rPr>
                <w:sz w:val="18"/>
                <w:szCs w:val="18"/>
              </w:rPr>
              <w:t xml:space="preserve">Autumn </w:t>
            </w:r>
          </w:p>
        </w:tc>
        <w:tc>
          <w:tcPr>
            <w:tcW w:w="1157" w:type="dxa"/>
            <w:tcBorders>
              <w:bottom w:val="single" w:sz="4" w:space="0" w:color="auto"/>
            </w:tcBorders>
            <w:shd w:val="clear" w:color="auto" w:fill="92D050"/>
          </w:tcPr>
          <w:p w14:paraId="6B1D43DC" w14:textId="77777777" w:rsidR="008C7EF8" w:rsidRDefault="008C7EF8" w:rsidP="002B478B">
            <w:pPr>
              <w:jc w:val="center"/>
              <w:rPr>
                <w:sz w:val="18"/>
                <w:szCs w:val="18"/>
              </w:rPr>
            </w:pPr>
            <w:r w:rsidRPr="451FA2D0">
              <w:rPr>
                <w:sz w:val="18"/>
                <w:szCs w:val="18"/>
              </w:rPr>
              <w:t>Spring</w:t>
            </w:r>
          </w:p>
        </w:tc>
        <w:tc>
          <w:tcPr>
            <w:tcW w:w="982" w:type="dxa"/>
            <w:tcBorders>
              <w:bottom w:val="single" w:sz="4" w:space="0" w:color="auto"/>
            </w:tcBorders>
            <w:shd w:val="clear" w:color="auto" w:fill="92D050"/>
          </w:tcPr>
          <w:p w14:paraId="5CC14861" w14:textId="77777777" w:rsidR="008C7EF8" w:rsidRDefault="008C7EF8" w:rsidP="002B478B">
            <w:pPr>
              <w:jc w:val="center"/>
              <w:rPr>
                <w:sz w:val="18"/>
                <w:szCs w:val="18"/>
              </w:rPr>
            </w:pPr>
            <w:r w:rsidRPr="451FA2D0">
              <w:rPr>
                <w:sz w:val="18"/>
                <w:szCs w:val="18"/>
              </w:rPr>
              <w:t>Summer</w:t>
            </w:r>
          </w:p>
        </w:tc>
      </w:tr>
      <w:tr w:rsidR="008C7EF8" w14:paraId="64C8801B" w14:textId="77777777" w:rsidTr="002B478B">
        <w:trPr>
          <w:trHeight w:val="300"/>
        </w:trPr>
        <w:tc>
          <w:tcPr>
            <w:tcW w:w="930" w:type="dxa"/>
          </w:tcPr>
          <w:p w14:paraId="4527F2B6" w14:textId="3851632D" w:rsidR="008C7EF8" w:rsidRPr="008839D7" w:rsidRDefault="008C7EF8" w:rsidP="002B478B">
            <w:pPr>
              <w:rPr>
                <w:sz w:val="18"/>
                <w:szCs w:val="18"/>
              </w:rPr>
            </w:pPr>
            <w:r w:rsidRPr="008839D7">
              <w:rPr>
                <w:sz w:val="18"/>
                <w:szCs w:val="18"/>
              </w:rPr>
              <w:t>Objective 6.1</w:t>
            </w:r>
          </w:p>
        </w:tc>
        <w:tc>
          <w:tcPr>
            <w:tcW w:w="9752" w:type="dxa"/>
            <w:tcBorders>
              <w:right w:val="single" w:sz="4" w:space="0" w:color="auto"/>
            </w:tcBorders>
          </w:tcPr>
          <w:p w14:paraId="2896FEDE" w14:textId="4C1B865F" w:rsidR="008C7EF8" w:rsidRPr="00964F2C" w:rsidRDefault="008C7EF8" w:rsidP="002B478B">
            <w:pPr>
              <w:rPr>
                <w:rFonts w:cstheme="minorHAnsi"/>
                <w:sz w:val="18"/>
                <w:szCs w:val="18"/>
              </w:rPr>
            </w:pPr>
            <w:r w:rsidRPr="001A5A83">
              <w:rPr>
                <w:rFonts w:cstheme="minorHAnsi"/>
                <w:sz w:val="20"/>
                <w:szCs w:val="20"/>
              </w:rPr>
              <w:t>Embed a professional learning community, supported by peer mentoring at all levels, that drives reflective practice, strengthens staff expertise and enhances the quality of provision across the school.</w:t>
            </w:r>
          </w:p>
        </w:tc>
        <w:tc>
          <w:tcPr>
            <w:tcW w:w="1130" w:type="dxa"/>
            <w:tcBorders>
              <w:top w:val="single" w:sz="4" w:space="0" w:color="auto"/>
              <w:left w:val="single" w:sz="4" w:space="0" w:color="auto"/>
              <w:bottom w:val="single" w:sz="4" w:space="0" w:color="auto"/>
              <w:right w:val="single" w:sz="4" w:space="0" w:color="auto"/>
            </w:tcBorders>
          </w:tcPr>
          <w:p w14:paraId="43BC60D1" w14:textId="77777777" w:rsidR="008C7EF8" w:rsidRDefault="008C7EF8" w:rsidP="002B478B">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2CDB076C" w14:textId="77777777" w:rsidR="008C7EF8" w:rsidRDefault="008C7EF8" w:rsidP="002B478B">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69B87760" w14:textId="77777777" w:rsidR="008C7EF8" w:rsidRDefault="008C7EF8" w:rsidP="002B478B">
            <w:pPr>
              <w:rPr>
                <w:rFonts w:eastAsia="Tw Cen MT"/>
                <w:color w:val="000000" w:themeColor="text1"/>
                <w:sz w:val="18"/>
                <w:szCs w:val="18"/>
              </w:rPr>
            </w:pPr>
          </w:p>
        </w:tc>
      </w:tr>
      <w:tr w:rsidR="008C7EF8" w14:paraId="471ECAB2" w14:textId="77777777" w:rsidTr="002B478B">
        <w:trPr>
          <w:trHeight w:val="435"/>
        </w:trPr>
        <w:tc>
          <w:tcPr>
            <w:tcW w:w="930" w:type="dxa"/>
          </w:tcPr>
          <w:p w14:paraId="7AE76AAA" w14:textId="4855103F" w:rsidR="008C7EF8" w:rsidRPr="008839D7" w:rsidRDefault="008C7EF8" w:rsidP="002B478B">
            <w:pPr>
              <w:rPr>
                <w:sz w:val="18"/>
                <w:szCs w:val="18"/>
              </w:rPr>
            </w:pPr>
            <w:r w:rsidRPr="008839D7">
              <w:rPr>
                <w:sz w:val="18"/>
                <w:szCs w:val="18"/>
              </w:rPr>
              <w:t>Objective 6.2</w:t>
            </w:r>
          </w:p>
        </w:tc>
        <w:tc>
          <w:tcPr>
            <w:tcW w:w="9752" w:type="dxa"/>
            <w:tcBorders>
              <w:right w:val="single" w:sz="4" w:space="0" w:color="auto"/>
            </w:tcBorders>
          </w:tcPr>
          <w:p w14:paraId="1AF3FA50" w14:textId="4AC8FDC2" w:rsidR="008C7EF8" w:rsidRPr="00964F2C" w:rsidRDefault="008C7EF8" w:rsidP="002B478B">
            <w:pPr>
              <w:rPr>
                <w:rFonts w:cstheme="minorHAnsi"/>
                <w:sz w:val="18"/>
                <w:szCs w:val="18"/>
              </w:rPr>
            </w:pPr>
            <w:r w:rsidRPr="001A5A83">
              <w:rPr>
                <w:rFonts w:cstheme="minorHAnsi"/>
                <w:sz w:val="20"/>
                <w:szCs w:val="20"/>
              </w:rPr>
              <w:t>Expand opportunities for staff to engage in external CPD, alongside a comprehensive internal CPD offer, to enhance professional knowledge, skills and practice</w:t>
            </w:r>
            <w:r w:rsidR="004E49D1">
              <w:rPr>
                <w:rFonts w:cstheme="minorHAnsi"/>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1CD6A0F6" w14:textId="77777777" w:rsidR="008C7EF8" w:rsidRDefault="008C7EF8" w:rsidP="002B478B">
            <w:pPr>
              <w:rPr>
                <w:rFonts w:eastAsia="Tw Cen MT"/>
                <w:color w:val="000000" w:themeColor="text1"/>
                <w:sz w:val="18"/>
                <w:szCs w:val="18"/>
              </w:rPr>
            </w:pPr>
          </w:p>
        </w:tc>
        <w:tc>
          <w:tcPr>
            <w:tcW w:w="1157" w:type="dxa"/>
            <w:tcBorders>
              <w:top w:val="single" w:sz="4" w:space="0" w:color="auto"/>
              <w:left w:val="single" w:sz="4" w:space="0" w:color="auto"/>
              <w:bottom w:val="single" w:sz="4" w:space="0" w:color="auto"/>
              <w:right w:val="single" w:sz="4" w:space="0" w:color="auto"/>
            </w:tcBorders>
          </w:tcPr>
          <w:p w14:paraId="70E9C54C" w14:textId="77777777" w:rsidR="008C7EF8" w:rsidRDefault="008C7EF8" w:rsidP="002B478B">
            <w:pPr>
              <w:rPr>
                <w:rFonts w:eastAsia="Tw Cen MT"/>
                <w:color w:val="000000" w:themeColor="text1"/>
                <w:sz w:val="18"/>
                <w:szCs w:val="18"/>
              </w:rPr>
            </w:pPr>
          </w:p>
        </w:tc>
        <w:tc>
          <w:tcPr>
            <w:tcW w:w="982" w:type="dxa"/>
            <w:tcBorders>
              <w:top w:val="single" w:sz="4" w:space="0" w:color="auto"/>
              <w:left w:val="single" w:sz="4" w:space="0" w:color="auto"/>
              <w:bottom w:val="single" w:sz="4" w:space="0" w:color="auto"/>
            </w:tcBorders>
          </w:tcPr>
          <w:p w14:paraId="5342DCD5" w14:textId="77777777" w:rsidR="008C7EF8" w:rsidRDefault="008C7EF8" w:rsidP="002B478B">
            <w:pPr>
              <w:rPr>
                <w:rFonts w:eastAsia="Tw Cen MT"/>
                <w:color w:val="000000" w:themeColor="text1"/>
                <w:sz w:val="18"/>
                <w:szCs w:val="18"/>
              </w:rPr>
            </w:pPr>
          </w:p>
        </w:tc>
      </w:tr>
    </w:tbl>
    <w:p w14:paraId="7C7CFF4B" w14:textId="77777777" w:rsidR="00DF3D0C" w:rsidRPr="009C6223" w:rsidRDefault="00DF3D0C">
      <w:pPr>
        <w:rPr>
          <w:rFonts w:cstheme="minorHAnsi"/>
          <w:sz w:val="18"/>
          <w:szCs w:val="18"/>
        </w:rPr>
      </w:pPr>
    </w:p>
    <w:sectPr w:rsidR="00DF3D0C" w:rsidRPr="009C6223" w:rsidSect="00E902DE">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E972" w14:textId="77777777" w:rsidR="008C421B" w:rsidRDefault="008C421B" w:rsidP="002A00E1">
      <w:pPr>
        <w:spacing w:after="0" w:line="240" w:lineRule="auto"/>
      </w:pPr>
      <w:r>
        <w:separator/>
      </w:r>
    </w:p>
  </w:endnote>
  <w:endnote w:type="continuationSeparator" w:id="0">
    <w:p w14:paraId="060DFD31" w14:textId="77777777" w:rsidR="008C421B" w:rsidRDefault="008C421B" w:rsidP="002A00E1">
      <w:pPr>
        <w:spacing w:after="0" w:line="240" w:lineRule="auto"/>
      </w:pPr>
      <w:r>
        <w:continuationSeparator/>
      </w:r>
    </w:p>
  </w:endnote>
  <w:endnote w:type="continuationNotice" w:id="1">
    <w:p w14:paraId="4507DF78" w14:textId="77777777" w:rsidR="008C421B" w:rsidRDefault="008C4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Calibri"/>
    <w:panose1 w:val="020B06020201040206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3872" w14:textId="77777777" w:rsidR="008C421B" w:rsidRDefault="008C421B" w:rsidP="002A00E1">
      <w:pPr>
        <w:spacing w:after="0" w:line="240" w:lineRule="auto"/>
      </w:pPr>
      <w:r>
        <w:separator/>
      </w:r>
    </w:p>
  </w:footnote>
  <w:footnote w:type="continuationSeparator" w:id="0">
    <w:p w14:paraId="5AC3A704" w14:textId="77777777" w:rsidR="008C421B" w:rsidRDefault="008C421B" w:rsidP="002A00E1">
      <w:pPr>
        <w:spacing w:after="0" w:line="240" w:lineRule="auto"/>
      </w:pPr>
      <w:r>
        <w:continuationSeparator/>
      </w:r>
    </w:p>
  </w:footnote>
  <w:footnote w:type="continuationNotice" w:id="1">
    <w:p w14:paraId="3CDEF5F4" w14:textId="77777777" w:rsidR="008C421B" w:rsidRDefault="008C42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AAE5E" w14:textId="7BDB93ED" w:rsidR="00CE532C" w:rsidRDefault="00CE532C">
    <w:pPr>
      <w:pStyle w:val="Header"/>
    </w:pPr>
    <w:r>
      <w:rPr>
        <w:noProof/>
      </w:rPr>
      <w:drawing>
        <wp:inline distT="0" distB="0" distL="0" distR="0" wp14:anchorId="10F6F5CA" wp14:editId="6D40059F">
          <wp:extent cx="1815702" cy="581025"/>
          <wp:effectExtent l="0" t="0" r="0" b="0"/>
          <wp:docPr id="1" name="Picture 1" descr="A logo with a blue arrow&#10;&#10;Description automatically generated">
            <a:extLst xmlns:a="http://schemas.openxmlformats.org/drawingml/2006/main">
              <a:ext uri="{FF2B5EF4-FFF2-40B4-BE49-F238E27FC236}">
                <a16:creationId xmlns:a16="http://schemas.microsoft.com/office/drawing/2014/main" id="{A23059EB-E52F-432D-BB82-7DB5ACCE6A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ue arrow&#10;&#10;Description automatically generated"/>
                  <pic:cNvPicPr/>
                </pic:nvPicPr>
                <pic:blipFill>
                  <a:blip r:embed="rId1"/>
                  <a:stretch>
                    <a:fillRect/>
                  </a:stretch>
                </pic:blipFill>
                <pic:spPr>
                  <a:xfrm>
                    <a:off x="0" y="0"/>
                    <a:ext cx="1828204" cy="585026"/>
                  </a:xfrm>
                  <a:prstGeom prst="rect">
                    <a:avLst/>
                  </a:prstGeom>
                </pic:spPr>
              </pic:pic>
            </a:graphicData>
          </a:graphic>
        </wp:inline>
      </w:drawing>
    </w:r>
    <w:r w:rsidR="002A00E1">
      <w:rPr>
        <w:noProof/>
      </w:rPr>
      <w:drawing>
        <wp:inline distT="0" distB="0" distL="0" distR="0" wp14:anchorId="11CC2858" wp14:editId="09992D20">
          <wp:extent cx="1815702" cy="581025"/>
          <wp:effectExtent l="0" t="0" r="0" b="0"/>
          <wp:docPr id="665050131" name="Picture 665050131" descr="A logo with a blue arrow&#10;&#10;Description automatically generated">
            <a:extLst xmlns:a="http://schemas.openxmlformats.org/drawingml/2006/main">
              <a:ext uri="{FF2B5EF4-FFF2-40B4-BE49-F238E27FC236}">
                <a16:creationId xmlns:a16="http://schemas.microsoft.com/office/drawing/2014/main" id="{1F4399AD-36BD-4A6C-B56B-1AC6EF2789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ue arrow&#10;&#10;Description automatically generated"/>
                  <pic:cNvPicPr/>
                </pic:nvPicPr>
                <pic:blipFill>
                  <a:blip r:embed="rId1"/>
                  <a:stretch>
                    <a:fillRect/>
                  </a:stretch>
                </pic:blipFill>
                <pic:spPr>
                  <a:xfrm>
                    <a:off x="0" y="0"/>
                    <a:ext cx="1828204" cy="5850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101B"/>
    <w:multiLevelType w:val="multilevel"/>
    <w:tmpl w:val="245A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10D42"/>
    <w:multiLevelType w:val="multilevel"/>
    <w:tmpl w:val="AA446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E3612"/>
    <w:multiLevelType w:val="multilevel"/>
    <w:tmpl w:val="12DC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4CD194"/>
    <w:multiLevelType w:val="hybridMultilevel"/>
    <w:tmpl w:val="FFFFFFFF"/>
    <w:lvl w:ilvl="0" w:tplc="CD5CFFBE">
      <w:start w:val="1"/>
      <w:numFmt w:val="bullet"/>
      <w:lvlText w:val="·"/>
      <w:lvlJc w:val="left"/>
      <w:pPr>
        <w:ind w:left="720" w:hanging="360"/>
      </w:pPr>
      <w:rPr>
        <w:rFonts w:ascii="Symbol" w:hAnsi="Symbol" w:hint="default"/>
      </w:rPr>
    </w:lvl>
    <w:lvl w:ilvl="1" w:tplc="CE6A34CC">
      <w:start w:val="1"/>
      <w:numFmt w:val="bullet"/>
      <w:lvlText w:val="o"/>
      <w:lvlJc w:val="left"/>
      <w:pPr>
        <w:ind w:left="1440" w:hanging="360"/>
      </w:pPr>
      <w:rPr>
        <w:rFonts w:ascii="Courier New" w:hAnsi="Courier New" w:hint="default"/>
      </w:rPr>
    </w:lvl>
    <w:lvl w:ilvl="2" w:tplc="F32475E0">
      <w:start w:val="1"/>
      <w:numFmt w:val="bullet"/>
      <w:lvlText w:val=""/>
      <w:lvlJc w:val="left"/>
      <w:pPr>
        <w:ind w:left="2160" w:hanging="360"/>
      </w:pPr>
      <w:rPr>
        <w:rFonts w:ascii="Wingdings" w:hAnsi="Wingdings" w:hint="default"/>
      </w:rPr>
    </w:lvl>
    <w:lvl w:ilvl="3" w:tplc="89FACDD6">
      <w:start w:val="1"/>
      <w:numFmt w:val="bullet"/>
      <w:lvlText w:val=""/>
      <w:lvlJc w:val="left"/>
      <w:pPr>
        <w:ind w:left="2880" w:hanging="360"/>
      </w:pPr>
      <w:rPr>
        <w:rFonts w:ascii="Symbol" w:hAnsi="Symbol" w:hint="default"/>
      </w:rPr>
    </w:lvl>
    <w:lvl w:ilvl="4" w:tplc="249CB6F0">
      <w:start w:val="1"/>
      <w:numFmt w:val="bullet"/>
      <w:lvlText w:val="o"/>
      <w:lvlJc w:val="left"/>
      <w:pPr>
        <w:ind w:left="3600" w:hanging="360"/>
      </w:pPr>
      <w:rPr>
        <w:rFonts w:ascii="Courier New" w:hAnsi="Courier New" w:hint="default"/>
      </w:rPr>
    </w:lvl>
    <w:lvl w:ilvl="5" w:tplc="C840D93C">
      <w:start w:val="1"/>
      <w:numFmt w:val="bullet"/>
      <w:lvlText w:val=""/>
      <w:lvlJc w:val="left"/>
      <w:pPr>
        <w:ind w:left="4320" w:hanging="360"/>
      </w:pPr>
      <w:rPr>
        <w:rFonts w:ascii="Wingdings" w:hAnsi="Wingdings" w:hint="default"/>
      </w:rPr>
    </w:lvl>
    <w:lvl w:ilvl="6" w:tplc="5B0C3ADE">
      <w:start w:val="1"/>
      <w:numFmt w:val="bullet"/>
      <w:lvlText w:val=""/>
      <w:lvlJc w:val="left"/>
      <w:pPr>
        <w:ind w:left="5040" w:hanging="360"/>
      </w:pPr>
      <w:rPr>
        <w:rFonts w:ascii="Symbol" w:hAnsi="Symbol" w:hint="default"/>
      </w:rPr>
    </w:lvl>
    <w:lvl w:ilvl="7" w:tplc="BA14194C">
      <w:start w:val="1"/>
      <w:numFmt w:val="bullet"/>
      <w:lvlText w:val="o"/>
      <w:lvlJc w:val="left"/>
      <w:pPr>
        <w:ind w:left="5760" w:hanging="360"/>
      </w:pPr>
      <w:rPr>
        <w:rFonts w:ascii="Courier New" w:hAnsi="Courier New" w:hint="default"/>
      </w:rPr>
    </w:lvl>
    <w:lvl w:ilvl="8" w:tplc="CEECD356">
      <w:start w:val="1"/>
      <w:numFmt w:val="bullet"/>
      <w:lvlText w:val=""/>
      <w:lvlJc w:val="left"/>
      <w:pPr>
        <w:ind w:left="6480" w:hanging="360"/>
      </w:pPr>
      <w:rPr>
        <w:rFonts w:ascii="Wingdings" w:hAnsi="Wingdings" w:hint="default"/>
      </w:rPr>
    </w:lvl>
  </w:abstractNum>
  <w:abstractNum w:abstractNumId="4" w15:restartNumberingAfterBreak="0">
    <w:nsid w:val="3BAD19AD"/>
    <w:multiLevelType w:val="multilevel"/>
    <w:tmpl w:val="86EC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5A301F"/>
    <w:multiLevelType w:val="multilevel"/>
    <w:tmpl w:val="96AE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9128AF"/>
    <w:multiLevelType w:val="multilevel"/>
    <w:tmpl w:val="1178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00AF0"/>
    <w:multiLevelType w:val="multilevel"/>
    <w:tmpl w:val="B512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AA4475"/>
    <w:multiLevelType w:val="multilevel"/>
    <w:tmpl w:val="DF8A6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285327"/>
    <w:multiLevelType w:val="multilevel"/>
    <w:tmpl w:val="9DE4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183192"/>
    <w:multiLevelType w:val="multilevel"/>
    <w:tmpl w:val="E1B0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FA5B8F"/>
    <w:multiLevelType w:val="multilevel"/>
    <w:tmpl w:val="B00C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5261019">
    <w:abstractNumId w:val="10"/>
  </w:num>
  <w:num w:numId="2" w16cid:durableId="89354285">
    <w:abstractNumId w:val="3"/>
  </w:num>
  <w:num w:numId="3" w16cid:durableId="505824103">
    <w:abstractNumId w:val="5"/>
  </w:num>
  <w:num w:numId="4" w16cid:durableId="2085761513">
    <w:abstractNumId w:val="2"/>
  </w:num>
  <w:num w:numId="5" w16cid:durableId="457647167">
    <w:abstractNumId w:val="8"/>
  </w:num>
  <w:num w:numId="6" w16cid:durableId="887256659">
    <w:abstractNumId w:val="4"/>
  </w:num>
  <w:num w:numId="7" w16cid:durableId="113640974">
    <w:abstractNumId w:val="1"/>
  </w:num>
  <w:num w:numId="8" w16cid:durableId="1176268933">
    <w:abstractNumId w:val="11"/>
  </w:num>
  <w:num w:numId="9" w16cid:durableId="1332949167">
    <w:abstractNumId w:val="7"/>
  </w:num>
  <w:num w:numId="10" w16cid:durableId="938221">
    <w:abstractNumId w:val="9"/>
  </w:num>
  <w:num w:numId="11" w16cid:durableId="1459031724">
    <w:abstractNumId w:val="6"/>
  </w:num>
  <w:num w:numId="12" w16cid:durableId="786704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2DE"/>
    <w:rsid w:val="00000A74"/>
    <w:rsid w:val="00002DD0"/>
    <w:rsid w:val="00004F63"/>
    <w:rsid w:val="00005735"/>
    <w:rsid w:val="000064F9"/>
    <w:rsid w:val="00006C3F"/>
    <w:rsid w:val="0000768F"/>
    <w:rsid w:val="00013A5C"/>
    <w:rsid w:val="00014A89"/>
    <w:rsid w:val="00014CFA"/>
    <w:rsid w:val="000151B1"/>
    <w:rsid w:val="00015374"/>
    <w:rsid w:val="00016FB4"/>
    <w:rsid w:val="00017862"/>
    <w:rsid w:val="00017A9B"/>
    <w:rsid w:val="00020866"/>
    <w:rsid w:val="0002155F"/>
    <w:rsid w:val="00022B80"/>
    <w:rsid w:val="00023436"/>
    <w:rsid w:val="00023C4F"/>
    <w:rsid w:val="000257BA"/>
    <w:rsid w:val="00033372"/>
    <w:rsid w:val="00033429"/>
    <w:rsid w:val="000341D9"/>
    <w:rsid w:val="000361E8"/>
    <w:rsid w:val="00040C40"/>
    <w:rsid w:val="000419C3"/>
    <w:rsid w:val="0004400B"/>
    <w:rsid w:val="00044948"/>
    <w:rsid w:val="0005059F"/>
    <w:rsid w:val="00051935"/>
    <w:rsid w:val="000523BA"/>
    <w:rsid w:val="00052619"/>
    <w:rsid w:val="000535CA"/>
    <w:rsid w:val="000548F8"/>
    <w:rsid w:val="00054B00"/>
    <w:rsid w:val="00056A69"/>
    <w:rsid w:val="00060E19"/>
    <w:rsid w:val="00062F1C"/>
    <w:rsid w:val="00063C77"/>
    <w:rsid w:val="0006401A"/>
    <w:rsid w:val="000641D5"/>
    <w:rsid w:val="00065CBB"/>
    <w:rsid w:val="00067834"/>
    <w:rsid w:val="00067C15"/>
    <w:rsid w:val="00070755"/>
    <w:rsid w:val="00071156"/>
    <w:rsid w:val="0007170A"/>
    <w:rsid w:val="000719D9"/>
    <w:rsid w:val="00072321"/>
    <w:rsid w:val="00072893"/>
    <w:rsid w:val="00072A65"/>
    <w:rsid w:val="0007582E"/>
    <w:rsid w:val="00080B6A"/>
    <w:rsid w:val="00080C41"/>
    <w:rsid w:val="00083CEF"/>
    <w:rsid w:val="0008413B"/>
    <w:rsid w:val="00084E6F"/>
    <w:rsid w:val="0009009F"/>
    <w:rsid w:val="00090203"/>
    <w:rsid w:val="00092012"/>
    <w:rsid w:val="00095BDF"/>
    <w:rsid w:val="00096976"/>
    <w:rsid w:val="000B2C05"/>
    <w:rsid w:val="000B3629"/>
    <w:rsid w:val="000B3850"/>
    <w:rsid w:val="000B47D4"/>
    <w:rsid w:val="000B5BD0"/>
    <w:rsid w:val="000C1D81"/>
    <w:rsid w:val="000C2903"/>
    <w:rsid w:val="000C3DF1"/>
    <w:rsid w:val="000C414D"/>
    <w:rsid w:val="000C63C6"/>
    <w:rsid w:val="000C69B8"/>
    <w:rsid w:val="000C700A"/>
    <w:rsid w:val="000C7AD2"/>
    <w:rsid w:val="000D0AE3"/>
    <w:rsid w:val="000D0BA8"/>
    <w:rsid w:val="000D0CE0"/>
    <w:rsid w:val="000D1204"/>
    <w:rsid w:val="000D2A90"/>
    <w:rsid w:val="000D2DA8"/>
    <w:rsid w:val="000D4365"/>
    <w:rsid w:val="000D44C3"/>
    <w:rsid w:val="000D4878"/>
    <w:rsid w:val="000D54CB"/>
    <w:rsid w:val="000D5DB8"/>
    <w:rsid w:val="000E0212"/>
    <w:rsid w:val="000E1047"/>
    <w:rsid w:val="000E1B41"/>
    <w:rsid w:val="000E2024"/>
    <w:rsid w:val="000E225E"/>
    <w:rsid w:val="000E409E"/>
    <w:rsid w:val="000E4B27"/>
    <w:rsid w:val="000F301C"/>
    <w:rsid w:val="000F408A"/>
    <w:rsid w:val="000F7B6F"/>
    <w:rsid w:val="00101A1D"/>
    <w:rsid w:val="0010301A"/>
    <w:rsid w:val="001037B7"/>
    <w:rsid w:val="0010441D"/>
    <w:rsid w:val="00104924"/>
    <w:rsid w:val="00105B97"/>
    <w:rsid w:val="00106767"/>
    <w:rsid w:val="00107B8D"/>
    <w:rsid w:val="0011071C"/>
    <w:rsid w:val="0011134E"/>
    <w:rsid w:val="00111E19"/>
    <w:rsid w:val="00114B1E"/>
    <w:rsid w:val="00114E97"/>
    <w:rsid w:val="001162C1"/>
    <w:rsid w:val="0011632E"/>
    <w:rsid w:val="00116669"/>
    <w:rsid w:val="00116AAF"/>
    <w:rsid w:val="001203F8"/>
    <w:rsid w:val="00121B49"/>
    <w:rsid w:val="00121C01"/>
    <w:rsid w:val="00121FC6"/>
    <w:rsid w:val="00124FB0"/>
    <w:rsid w:val="0012720D"/>
    <w:rsid w:val="0012794F"/>
    <w:rsid w:val="001304B8"/>
    <w:rsid w:val="0013093E"/>
    <w:rsid w:val="00130952"/>
    <w:rsid w:val="00130CF0"/>
    <w:rsid w:val="00131672"/>
    <w:rsid w:val="00134BF0"/>
    <w:rsid w:val="00136928"/>
    <w:rsid w:val="00143BC9"/>
    <w:rsid w:val="001452AB"/>
    <w:rsid w:val="0014732D"/>
    <w:rsid w:val="00147F08"/>
    <w:rsid w:val="00151364"/>
    <w:rsid w:val="001521D2"/>
    <w:rsid w:val="00152DFF"/>
    <w:rsid w:val="001539D7"/>
    <w:rsid w:val="00154452"/>
    <w:rsid w:val="0015462E"/>
    <w:rsid w:val="0015592A"/>
    <w:rsid w:val="00155D1E"/>
    <w:rsid w:val="00163C5A"/>
    <w:rsid w:val="00164045"/>
    <w:rsid w:val="001659C0"/>
    <w:rsid w:val="00165FB2"/>
    <w:rsid w:val="001704C1"/>
    <w:rsid w:val="001704E0"/>
    <w:rsid w:val="00170DB4"/>
    <w:rsid w:val="00171453"/>
    <w:rsid w:val="001721CA"/>
    <w:rsid w:val="001724EA"/>
    <w:rsid w:val="001727DF"/>
    <w:rsid w:val="00172949"/>
    <w:rsid w:val="001739BF"/>
    <w:rsid w:val="00176FEE"/>
    <w:rsid w:val="00180C5F"/>
    <w:rsid w:val="001810B1"/>
    <w:rsid w:val="0018416F"/>
    <w:rsid w:val="0018478C"/>
    <w:rsid w:val="001861B3"/>
    <w:rsid w:val="00186C3B"/>
    <w:rsid w:val="0018739E"/>
    <w:rsid w:val="00187E4A"/>
    <w:rsid w:val="00190103"/>
    <w:rsid w:val="001907FA"/>
    <w:rsid w:val="00191D29"/>
    <w:rsid w:val="001937D4"/>
    <w:rsid w:val="0019623F"/>
    <w:rsid w:val="001965B1"/>
    <w:rsid w:val="001A23F1"/>
    <w:rsid w:val="001A29C8"/>
    <w:rsid w:val="001A2C0E"/>
    <w:rsid w:val="001A4209"/>
    <w:rsid w:val="001A5A83"/>
    <w:rsid w:val="001A69D9"/>
    <w:rsid w:val="001B4F1F"/>
    <w:rsid w:val="001B6EF2"/>
    <w:rsid w:val="001B737D"/>
    <w:rsid w:val="001B75DC"/>
    <w:rsid w:val="001B7BC1"/>
    <w:rsid w:val="001C0335"/>
    <w:rsid w:val="001C0668"/>
    <w:rsid w:val="001C23D0"/>
    <w:rsid w:val="001C26C2"/>
    <w:rsid w:val="001C2CEB"/>
    <w:rsid w:val="001C5727"/>
    <w:rsid w:val="001C68D9"/>
    <w:rsid w:val="001C6A98"/>
    <w:rsid w:val="001C7999"/>
    <w:rsid w:val="001D103C"/>
    <w:rsid w:val="001D1F9E"/>
    <w:rsid w:val="001D5D7C"/>
    <w:rsid w:val="001D6151"/>
    <w:rsid w:val="001E0176"/>
    <w:rsid w:val="001E1DF2"/>
    <w:rsid w:val="001E349F"/>
    <w:rsid w:val="001E7961"/>
    <w:rsid w:val="001F04C4"/>
    <w:rsid w:val="001F2C8A"/>
    <w:rsid w:val="001F39B8"/>
    <w:rsid w:val="001F4B8D"/>
    <w:rsid w:val="001F4F65"/>
    <w:rsid w:val="001F5B16"/>
    <w:rsid w:val="001F5CF9"/>
    <w:rsid w:val="001F6C3F"/>
    <w:rsid w:val="001F6CFB"/>
    <w:rsid w:val="00200ADD"/>
    <w:rsid w:val="0020186F"/>
    <w:rsid w:val="002034EE"/>
    <w:rsid w:val="00204013"/>
    <w:rsid w:val="002042AF"/>
    <w:rsid w:val="00204BE4"/>
    <w:rsid w:val="00204CEF"/>
    <w:rsid w:val="00206F04"/>
    <w:rsid w:val="00207A36"/>
    <w:rsid w:val="0021136E"/>
    <w:rsid w:val="00211615"/>
    <w:rsid w:val="00211682"/>
    <w:rsid w:val="00212204"/>
    <w:rsid w:val="002136F5"/>
    <w:rsid w:val="00214874"/>
    <w:rsid w:val="0022136D"/>
    <w:rsid w:val="00221C49"/>
    <w:rsid w:val="00223CAE"/>
    <w:rsid w:val="0022583E"/>
    <w:rsid w:val="002269AF"/>
    <w:rsid w:val="00230053"/>
    <w:rsid w:val="00230723"/>
    <w:rsid w:val="002307D8"/>
    <w:rsid w:val="002309C8"/>
    <w:rsid w:val="00230FE5"/>
    <w:rsid w:val="00231CC3"/>
    <w:rsid w:val="00233A69"/>
    <w:rsid w:val="002344A7"/>
    <w:rsid w:val="00237322"/>
    <w:rsid w:val="00237A59"/>
    <w:rsid w:val="002403B4"/>
    <w:rsid w:val="00241B44"/>
    <w:rsid w:val="00244181"/>
    <w:rsid w:val="0024544D"/>
    <w:rsid w:val="00247445"/>
    <w:rsid w:val="0025090B"/>
    <w:rsid w:val="0025092A"/>
    <w:rsid w:val="00251B6C"/>
    <w:rsid w:val="00252629"/>
    <w:rsid w:val="00252CBC"/>
    <w:rsid w:val="00252EDE"/>
    <w:rsid w:val="002531A9"/>
    <w:rsid w:val="00253DBB"/>
    <w:rsid w:val="0025473E"/>
    <w:rsid w:val="00255EFD"/>
    <w:rsid w:val="002570B8"/>
    <w:rsid w:val="0026186B"/>
    <w:rsid w:val="002620F3"/>
    <w:rsid w:val="00263BA6"/>
    <w:rsid w:val="00264666"/>
    <w:rsid w:val="00266E74"/>
    <w:rsid w:val="00267701"/>
    <w:rsid w:val="00270584"/>
    <w:rsid w:val="00270D2B"/>
    <w:rsid w:val="00274812"/>
    <w:rsid w:val="00275191"/>
    <w:rsid w:val="0027544E"/>
    <w:rsid w:val="00277291"/>
    <w:rsid w:val="002804BE"/>
    <w:rsid w:val="00283415"/>
    <w:rsid w:val="00283BBD"/>
    <w:rsid w:val="002856FD"/>
    <w:rsid w:val="00286E03"/>
    <w:rsid w:val="002877D5"/>
    <w:rsid w:val="002879C6"/>
    <w:rsid w:val="002909B8"/>
    <w:rsid w:val="0029229E"/>
    <w:rsid w:val="00293D98"/>
    <w:rsid w:val="00296086"/>
    <w:rsid w:val="00296983"/>
    <w:rsid w:val="002A00E1"/>
    <w:rsid w:val="002A05CD"/>
    <w:rsid w:val="002A0E80"/>
    <w:rsid w:val="002A0F41"/>
    <w:rsid w:val="002A13E2"/>
    <w:rsid w:val="002A19FD"/>
    <w:rsid w:val="002A24B7"/>
    <w:rsid w:val="002A277D"/>
    <w:rsid w:val="002A61D3"/>
    <w:rsid w:val="002A6A11"/>
    <w:rsid w:val="002B027E"/>
    <w:rsid w:val="002B0E7B"/>
    <w:rsid w:val="002B17A7"/>
    <w:rsid w:val="002B2D3D"/>
    <w:rsid w:val="002B4317"/>
    <w:rsid w:val="002B6429"/>
    <w:rsid w:val="002C177A"/>
    <w:rsid w:val="002C4A51"/>
    <w:rsid w:val="002C5BBF"/>
    <w:rsid w:val="002C6366"/>
    <w:rsid w:val="002C67BF"/>
    <w:rsid w:val="002D065D"/>
    <w:rsid w:val="002D2593"/>
    <w:rsid w:val="002D3BE6"/>
    <w:rsid w:val="002D4D21"/>
    <w:rsid w:val="002D5D81"/>
    <w:rsid w:val="002D64EA"/>
    <w:rsid w:val="002D6CBB"/>
    <w:rsid w:val="002D6E4C"/>
    <w:rsid w:val="002D703F"/>
    <w:rsid w:val="002D75DB"/>
    <w:rsid w:val="002E0D09"/>
    <w:rsid w:val="002E4576"/>
    <w:rsid w:val="002E4612"/>
    <w:rsid w:val="002F219B"/>
    <w:rsid w:val="002F21BD"/>
    <w:rsid w:val="002F35BD"/>
    <w:rsid w:val="002F3E55"/>
    <w:rsid w:val="002F4529"/>
    <w:rsid w:val="002F5962"/>
    <w:rsid w:val="002F6C63"/>
    <w:rsid w:val="002F7B5B"/>
    <w:rsid w:val="002FB6E7"/>
    <w:rsid w:val="0030010C"/>
    <w:rsid w:val="0030107D"/>
    <w:rsid w:val="00301EB8"/>
    <w:rsid w:val="00302A4C"/>
    <w:rsid w:val="00303702"/>
    <w:rsid w:val="00303805"/>
    <w:rsid w:val="003038AC"/>
    <w:rsid w:val="003050EB"/>
    <w:rsid w:val="0030544D"/>
    <w:rsid w:val="00305EBE"/>
    <w:rsid w:val="003071FC"/>
    <w:rsid w:val="0031003C"/>
    <w:rsid w:val="00310780"/>
    <w:rsid w:val="00313002"/>
    <w:rsid w:val="00320BA8"/>
    <w:rsid w:val="00321FFE"/>
    <w:rsid w:val="00323591"/>
    <w:rsid w:val="00323DEC"/>
    <w:rsid w:val="0032568E"/>
    <w:rsid w:val="00330704"/>
    <w:rsid w:val="00332502"/>
    <w:rsid w:val="00332705"/>
    <w:rsid w:val="00334B5F"/>
    <w:rsid w:val="00335B73"/>
    <w:rsid w:val="00335E9E"/>
    <w:rsid w:val="0033641C"/>
    <w:rsid w:val="003364EC"/>
    <w:rsid w:val="00337632"/>
    <w:rsid w:val="0034047D"/>
    <w:rsid w:val="00341E57"/>
    <w:rsid w:val="00342446"/>
    <w:rsid w:val="00343A0E"/>
    <w:rsid w:val="00343DC9"/>
    <w:rsid w:val="003453EE"/>
    <w:rsid w:val="00346987"/>
    <w:rsid w:val="00346CBC"/>
    <w:rsid w:val="003473DC"/>
    <w:rsid w:val="00347E90"/>
    <w:rsid w:val="003501C8"/>
    <w:rsid w:val="00351284"/>
    <w:rsid w:val="00351CC2"/>
    <w:rsid w:val="00352482"/>
    <w:rsid w:val="003545A7"/>
    <w:rsid w:val="0035514F"/>
    <w:rsid w:val="0035694E"/>
    <w:rsid w:val="00356C66"/>
    <w:rsid w:val="00357B86"/>
    <w:rsid w:val="0036233D"/>
    <w:rsid w:val="003624BC"/>
    <w:rsid w:val="00364055"/>
    <w:rsid w:val="00364210"/>
    <w:rsid w:val="003651F8"/>
    <w:rsid w:val="0036714C"/>
    <w:rsid w:val="0037161A"/>
    <w:rsid w:val="00372B9D"/>
    <w:rsid w:val="00372E40"/>
    <w:rsid w:val="00373FC8"/>
    <w:rsid w:val="003743D7"/>
    <w:rsid w:val="003750D8"/>
    <w:rsid w:val="00376046"/>
    <w:rsid w:val="003764AB"/>
    <w:rsid w:val="00377456"/>
    <w:rsid w:val="003816B4"/>
    <w:rsid w:val="00381DB0"/>
    <w:rsid w:val="00382890"/>
    <w:rsid w:val="0038298C"/>
    <w:rsid w:val="0038512D"/>
    <w:rsid w:val="00386FF5"/>
    <w:rsid w:val="003904FE"/>
    <w:rsid w:val="003916EF"/>
    <w:rsid w:val="00394D41"/>
    <w:rsid w:val="003961A6"/>
    <w:rsid w:val="0039669B"/>
    <w:rsid w:val="00397C66"/>
    <w:rsid w:val="003A0861"/>
    <w:rsid w:val="003A2D56"/>
    <w:rsid w:val="003A3304"/>
    <w:rsid w:val="003A56B3"/>
    <w:rsid w:val="003A6C48"/>
    <w:rsid w:val="003A7584"/>
    <w:rsid w:val="003A7764"/>
    <w:rsid w:val="003A7DC9"/>
    <w:rsid w:val="003B0445"/>
    <w:rsid w:val="003B135D"/>
    <w:rsid w:val="003B2125"/>
    <w:rsid w:val="003B4343"/>
    <w:rsid w:val="003B45BC"/>
    <w:rsid w:val="003B7586"/>
    <w:rsid w:val="003C06A8"/>
    <w:rsid w:val="003C0AB2"/>
    <w:rsid w:val="003C1677"/>
    <w:rsid w:val="003C295B"/>
    <w:rsid w:val="003C3D96"/>
    <w:rsid w:val="003C3FB2"/>
    <w:rsid w:val="003C3FC6"/>
    <w:rsid w:val="003C4025"/>
    <w:rsid w:val="003C483B"/>
    <w:rsid w:val="003C52D3"/>
    <w:rsid w:val="003C5611"/>
    <w:rsid w:val="003C5BD4"/>
    <w:rsid w:val="003D0521"/>
    <w:rsid w:val="003D07F8"/>
    <w:rsid w:val="003D11B6"/>
    <w:rsid w:val="003D14E4"/>
    <w:rsid w:val="003D1D1E"/>
    <w:rsid w:val="003D4E96"/>
    <w:rsid w:val="003D6B7F"/>
    <w:rsid w:val="003D71C7"/>
    <w:rsid w:val="003E03C2"/>
    <w:rsid w:val="003E1354"/>
    <w:rsid w:val="003E1712"/>
    <w:rsid w:val="003E1CB6"/>
    <w:rsid w:val="003E2098"/>
    <w:rsid w:val="003E426F"/>
    <w:rsid w:val="003E5F2E"/>
    <w:rsid w:val="003E6CDA"/>
    <w:rsid w:val="003F1BF2"/>
    <w:rsid w:val="003F2691"/>
    <w:rsid w:val="003F442C"/>
    <w:rsid w:val="003F539F"/>
    <w:rsid w:val="003F6980"/>
    <w:rsid w:val="003F737A"/>
    <w:rsid w:val="003F7C6B"/>
    <w:rsid w:val="0040084F"/>
    <w:rsid w:val="004019A3"/>
    <w:rsid w:val="00403CB6"/>
    <w:rsid w:val="0040555F"/>
    <w:rsid w:val="00406063"/>
    <w:rsid w:val="00406F8E"/>
    <w:rsid w:val="00407AAF"/>
    <w:rsid w:val="0040B038"/>
    <w:rsid w:val="00410591"/>
    <w:rsid w:val="00410A39"/>
    <w:rsid w:val="00410BAA"/>
    <w:rsid w:val="00411D19"/>
    <w:rsid w:val="00412889"/>
    <w:rsid w:val="00413FBA"/>
    <w:rsid w:val="00414184"/>
    <w:rsid w:val="004147CA"/>
    <w:rsid w:val="004159A5"/>
    <w:rsid w:val="00416B90"/>
    <w:rsid w:val="004205CA"/>
    <w:rsid w:val="0042064C"/>
    <w:rsid w:val="00421440"/>
    <w:rsid w:val="00422CAD"/>
    <w:rsid w:val="00426C61"/>
    <w:rsid w:val="00426CBF"/>
    <w:rsid w:val="00430274"/>
    <w:rsid w:val="00431474"/>
    <w:rsid w:val="00431E21"/>
    <w:rsid w:val="00432C58"/>
    <w:rsid w:val="00435E90"/>
    <w:rsid w:val="004435C1"/>
    <w:rsid w:val="00443CA4"/>
    <w:rsid w:val="00447588"/>
    <w:rsid w:val="00447867"/>
    <w:rsid w:val="004513D8"/>
    <w:rsid w:val="0045152C"/>
    <w:rsid w:val="00451C3D"/>
    <w:rsid w:val="004525BD"/>
    <w:rsid w:val="00453614"/>
    <w:rsid w:val="00453C9D"/>
    <w:rsid w:val="00454BE5"/>
    <w:rsid w:val="004554C7"/>
    <w:rsid w:val="004574BE"/>
    <w:rsid w:val="0045759B"/>
    <w:rsid w:val="00457758"/>
    <w:rsid w:val="004607EB"/>
    <w:rsid w:val="004610C1"/>
    <w:rsid w:val="004627B6"/>
    <w:rsid w:val="004630E0"/>
    <w:rsid w:val="00463808"/>
    <w:rsid w:val="00464EDC"/>
    <w:rsid w:val="00465711"/>
    <w:rsid w:val="00465987"/>
    <w:rsid w:val="00466779"/>
    <w:rsid w:val="0046785E"/>
    <w:rsid w:val="00470EBB"/>
    <w:rsid w:val="00471279"/>
    <w:rsid w:val="004756FF"/>
    <w:rsid w:val="00475AEC"/>
    <w:rsid w:val="00480DF2"/>
    <w:rsid w:val="00481AD8"/>
    <w:rsid w:val="00483E0C"/>
    <w:rsid w:val="004845D9"/>
    <w:rsid w:val="00484E24"/>
    <w:rsid w:val="00485FB3"/>
    <w:rsid w:val="00486037"/>
    <w:rsid w:val="00491251"/>
    <w:rsid w:val="00492177"/>
    <w:rsid w:val="0049669E"/>
    <w:rsid w:val="00497296"/>
    <w:rsid w:val="004A05B5"/>
    <w:rsid w:val="004A42CB"/>
    <w:rsid w:val="004A670C"/>
    <w:rsid w:val="004A6A9D"/>
    <w:rsid w:val="004B2AF5"/>
    <w:rsid w:val="004B3835"/>
    <w:rsid w:val="004B6A55"/>
    <w:rsid w:val="004C07C8"/>
    <w:rsid w:val="004C1D0E"/>
    <w:rsid w:val="004C1D34"/>
    <w:rsid w:val="004C28FE"/>
    <w:rsid w:val="004C736B"/>
    <w:rsid w:val="004D3F29"/>
    <w:rsid w:val="004D3F70"/>
    <w:rsid w:val="004D6684"/>
    <w:rsid w:val="004D7645"/>
    <w:rsid w:val="004D7F56"/>
    <w:rsid w:val="004E06D3"/>
    <w:rsid w:val="004E1F94"/>
    <w:rsid w:val="004E25A7"/>
    <w:rsid w:val="004E3210"/>
    <w:rsid w:val="004E49D1"/>
    <w:rsid w:val="004E4F47"/>
    <w:rsid w:val="004E5B23"/>
    <w:rsid w:val="004E6E0D"/>
    <w:rsid w:val="004E73B0"/>
    <w:rsid w:val="004E75B3"/>
    <w:rsid w:val="004F0549"/>
    <w:rsid w:val="004F0AB7"/>
    <w:rsid w:val="004F1335"/>
    <w:rsid w:val="004F133F"/>
    <w:rsid w:val="004F1CE5"/>
    <w:rsid w:val="004F405D"/>
    <w:rsid w:val="004F48A3"/>
    <w:rsid w:val="004F4BB8"/>
    <w:rsid w:val="004F5F4D"/>
    <w:rsid w:val="004F64D3"/>
    <w:rsid w:val="004F6E30"/>
    <w:rsid w:val="004F749F"/>
    <w:rsid w:val="00500FD9"/>
    <w:rsid w:val="0050116B"/>
    <w:rsid w:val="00503C49"/>
    <w:rsid w:val="00503C7C"/>
    <w:rsid w:val="00505EB9"/>
    <w:rsid w:val="005066C9"/>
    <w:rsid w:val="00507A43"/>
    <w:rsid w:val="00511333"/>
    <w:rsid w:val="0051160B"/>
    <w:rsid w:val="00511E1F"/>
    <w:rsid w:val="00513994"/>
    <w:rsid w:val="00515781"/>
    <w:rsid w:val="00515DAD"/>
    <w:rsid w:val="0051676C"/>
    <w:rsid w:val="005168CE"/>
    <w:rsid w:val="0052106A"/>
    <w:rsid w:val="00523283"/>
    <w:rsid w:val="005237A3"/>
    <w:rsid w:val="00523BD3"/>
    <w:rsid w:val="00523E70"/>
    <w:rsid w:val="00523F61"/>
    <w:rsid w:val="00524FA5"/>
    <w:rsid w:val="00526069"/>
    <w:rsid w:val="0052651B"/>
    <w:rsid w:val="0053448C"/>
    <w:rsid w:val="005345B4"/>
    <w:rsid w:val="0053477D"/>
    <w:rsid w:val="005363FF"/>
    <w:rsid w:val="00536BD8"/>
    <w:rsid w:val="00536D7A"/>
    <w:rsid w:val="00537155"/>
    <w:rsid w:val="00537303"/>
    <w:rsid w:val="005375FB"/>
    <w:rsid w:val="0054092E"/>
    <w:rsid w:val="005439D4"/>
    <w:rsid w:val="00543DC4"/>
    <w:rsid w:val="00544397"/>
    <w:rsid w:val="005454E0"/>
    <w:rsid w:val="005506A0"/>
    <w:rsid w:val="00551AC8"/>
    <w:rsid w:val="00552C3A"/>
    <w:rsid w:val="00552C45"/>
    <w:rsid w:val="00555A40"/>
    <w:rsid w:val="00556FEF"/>
    <w:rsid w:val="00560026"/>
    <w:rsid w:val="00561486"/>
    <w:rsid w:val="0056168A"/>
    <w:rsid w:val="005665EE"/>
    <w:rsid w:val="005675A0"/>
    <w:rsid w:val="0056769F"/>
    <w:rsid w:val="0057197C"/>
    <w:rsid w:val="00572030"/>
    <w:rsid w:val="00576417"/>
    <w:rsid w:val="0057666F"/>
    <w:rsid w:val="00581AA1"/>
    <w:rsid w:val="00581CA5"/>
    <w:rsid w:val="00582363"/>
    <w:rsid w:val="00583E47"/>
    <w:rsid w:val="005843F6"/>
    <w:rsid w:val="00590092"/>
    <w:rsid w:val="0059215B"/>
    <w:rsid w:val="00592769"/>
    <w:rsid w:val="00594150"/>
    <w:rsid w:val="00595D20"/>
    <w:rsid w:val="005A1B27"/>
    <w:rsid w:val="005A1BAC"/>
    <w:rsid w:val="005A23F9"/>
    <w:rsid w:val="005A4C6A"/>
    <w:rsid w:val="005A538E"/>
    <w:rsid w:val="005A7CF8"/>
    <w:rsid w:val="005B0215"/>
    <w:rsid w:val="005B02A9"/>
    <w:rsid w:val="005B1593"/>
    <w:rsid w:val="005B1E22"/>
    <w:rsid w:val="005B20A3"/>
    <w:rsid w:val="005B26C5"/>
    <w:rsid w:val="005B4719"/>
    <w:rsid w:val="005B7E73"/>
    <w:rsid w:val="005C09C4"/>
    <w:rsid w:val="005C2525"/>
    <w:rsid w:val="005C2EF5"/>
    <w:rsid w:val="005C36E7"/>
    <w:rsid w:val="005C45A6"/>
    <w:rsid w:val="005C6F54"/>
    <w:rsid w:val="005D3946"/>
    <w:rsid w:val="005D50F4"/>
    <w:rsid w:val="005D67E4"/>
    <w:rsid w:val="005D71EA"/>
    <w:rsid w:val="005E05CA"/>
    <w:rsid w:val="005E2975"/>
    <w:rsid w:val="005E4D76"/>
    <w:rsid w:val="005E6FEB"/>
    <w:rsid w:val="005E776C"/>
    <w:rsid w:val="005F10E5"/>
    <w:rsid w:val="005F3318"/>
    <w:rsid w:val="005F387B"/>
    <w:rsid w:val="005F3BD8"/>
    <w:rsid w:val="005F6715"/>
    <w:rsid w:val="005F7BDF"/>
    <w:rsid w:val="00601100"/>
    <w:rsid w:val="00603F85"/>
    <w:rsid w:val="00604F08"/>
    <w:rsid w:val="00607860"/>
    <w:rsid w:val="00610401"/>
    <w:rsid w:val="00612C60"/>
    <w:rsid w:val="006134B9"/>
    <w:rsid w:val="0061364E"/>
    <w:rsid w:val="006144C9"/>
    <w:rsid w:val="0061484B"/>
    <w:rsid w:val="00620075"/>
    <w:rsid w:val="00620DD1"/>
    <w:rsid w:val="00621565"/>
    <w:rsid w:val="006233AD"/>
    <w:rsid w:val="00624C12"/>
    <w:rsid w:val="00624C76"/>
    <w:rsid w:val="00626ADD"/>
    <w:rsid w:val="006307F9"/>
    <w:rsid w:val="0063083C"/>
    <w:rsid w:val="00631A38"/>
    <w:rsid w:val="00631ABE"/>
    <w:rsid w:val="00632E1E"/>
    <w:rsid w:val="006335CE"/>
    <w:rsid w:val="006353C6"/>
    <w:rsid w:val="00636133"/>
    <w:rsid w:val="00636548"/>
    <w:rsid w:val="00640681"/>
    <w:rsid w:val="00640C3A"/>
    <w:rsid w:val="00642FD2"/>
    <w:rsid w:val="0064354A"/>
    <w:rsid w:val="00643F73"/>
    <w:rsid w:val="006452F2"/>
    <w:rsid w:val="00645D13"/>
    <w:rsid w:val="0064793B"/>
    <w:rsid w:val="00650842"/>
    <w:rsid w:val="00651777"/>
    <w:rsid w:val="006541C2"/>
    <w:rsid w:val="006611DE"/>
    <w:rsid w:val="00661592"/>
    <w:rsid w:val="00661B98"/>
    <w:rsid w:val="0066233E"/>
    <w:rsid w:val="0066238A"/>
    <w:rsid w:val="006624B4"/>
    <w:rsid w:val="00662AE0"/>
    <w:rsid w:val="00663900"/>
    <w:rsid w:val="00663F51"/>
    <w:rsid w:val="00670D0B"/>
    <w:rsid w:val="00672166"/>
    <w:rsid w:val="00672368"/>
    <w:rsid w:val="00673472"/>
    <w:rsid w:val="00673AC0"/>
    <w:rsid w:val="00673BF2"/>
    <w:rsid w:val="00674ACD"/>
    <w:rsid w:val="006750BB"/>
    <w:rsid w:val="0067631C"/>
    <w:rsid w:val="00680E13"/>
    <w:rsid w:val="006824B8"/>
    <w:rsid w:val="0068337A"/>
    <w:rsid w:val="0068419D"/>
    <w:rsid w:val="0069554D"/>
    <w:rsid w:val="0069718B"/>
    <w:rsid w:val="006971C6"/>
    <w:rsid w:val="0069776D"/>
    <w:rsid w:val="006A0CDC"/>
    <w:rsid w:val="006A0F5F"/>
    <w:rsid w:val="006A185F"/>
    <w:rsid w:val="006A4BF7"/>
    <w:rsid w:val="006B1C98"/>
    <w:rsid w:val="006B20FC"/>
    <w:rsid w:val="006B31DD"/>
    <w:rsid w:val="006B4057"/>
    <w:rsid w:val="006B6FD8"/>
    <w:rsid w:val="006C05B2"/>
    <w:rsid w:val="006C3534"/>
    <w:rsid w:val="006C6417"/>
    <w:rsid w:val="006C7429"/>
    <w:rsid w:val="006C7924"/>
    <w:rsid w:val="006C797C"/>
    <w:rsid w:val="006D1748"/>
    <w:rsid w:val="006D35AD"/>
    <w:rsid w:val="006D4E53"/>
    <w:rsid w:val="006D6A74"/>
    <w:rsid w:val="006E012E"/>
    <w:rsid w:val="006E1275"/>
    <w:rsid w:val="006E267E"/>
    <w:rsid w:val="006E2B9E"/>
    <w:rsid w:val="006E6D5B"/>
    <w:rsid w:val="006F1E25"/>
    <w:rsid w:val="006F4369"/>
    <w:rsid w:val="006F520E"/>
    <w:rsid w:val="006F54DF"/>
    <w:rsid w:val="006F64AE"/>
    <w:rsid w:val="006F717D"/>
    <w:rsid w:val="006F71C1"/>
    <w:rsid w:val="006F7D23"/>
    <w:rsid w:val="00701DF2"/>
    <w:rsid w:val="0070259E"/>
    <w:rsid w:val="00703667"/>
    <w:rsid w:val="00703935"/>
    <w:rsid w:val="00703A53"/>
    <w:rsid w:val="00703BF2"/>
    <w:rsid w:val="007042D0"/>
    <w:rsid w:val="00705269"/>
    <w:rsid w:val="0070602A"/>
    <w:rsid w:val="00706602"/>
    <w:rsid w:val="007066B7"/>
    <w:rsid w:val="0070733C"/>
    <w:rsid w:val="007116ED"/>
    <w:rsid w:val="00713089"/>
    <w:rsid w:val="0071472D"/>
    <w:rsid w:val="0071789E"/>
    <w:rsid w:val="00723050"/>
    <w:rsid w:val="007230E7"/>
    <w:rsid w:val="00724128"/>
    <w:rsid w:val="007242F9"/>
    <w:rsid w:val="007244B5"/>
    <w:rsid w:val="00727C31"/>
    <w:rsid w:val="00730A27"/>
    <w:rsid w:val="0073416A"/>
    <w:rsid w:val="0073442E"/>
    <w:rsid w:val="00735626"/>
    <w:rsid w:val="007361EC"/>
    <w:rsid w:val="00736ABC"/>
    <w:rsid w:val="00736F69"/>
    <w:rsid w:val="00740CCF"/>
    <w:rsid w:val="007417FC"/>
    <w:rsid w:val="00741B01"/>
    <w:rsid w:val="007422B8"/>
    <w:rsid w:val="0074237D"/>
    <w:rsid w:val="00743B6F"/>
    <w:rsid w:val="00744070"/>
    <w:rsid w:val="00750753"/>
    <w:rsid w:val="00750C5B"/>
    <w:rsid w:val="007511DD"/>
    <w:rsid w:val="00751497"/>
    <w:rsid w:val="0075313A"/>
    <w:rsid w:val="00753196"/>
    <w:rsid w:val="00753FC5"/>
    <w:rsid w:val="0075503D"/>
    <w:rsid w:val="00757B23"/>
    <w:rsid w:val="00760B05"/>
    <w:rsid w:val="00760C4C"/>
    <w:rsid w:val="0076149F"/>
    <w:rsid w:val="00761C6A"/>
    <w:rsid w:val="00764697"/>
    <w:rsid w:val="00767995"/>
    <w:rsid w:val="0077380D"/>
    <w:rsid w:val="00773DA9"/>
    <w:rsid w:val="00774CA6"/>
    <w:rsid w:val="0077570A"/>
    <w:rsid w:val="0077712C"/>
    <w:rsid w:val="00780FA8"/>
    <w:rsid w:val="00781574"/>
    <w:rsid w:val="00787608"/>
    <w:rsid w:val="00787E43"/>
    <w:rsid w:val="00793C13"/>
    <w:rsid w:val="0079494E"/>
    <w:rsid w:val="00794C72"/>
    <w:rsid w:val="0079614A"/>
    <w:rsid w:val="007965E2"/>
    <w:rsid w:val="00796D9E"/>
    <w:rsid w:val="00797BA1"/>
    <w:rsid w:val="007A169D"/>
    <w:rsid w:val="007A3A0E"/>
    <w:rsid w:val="007A43CB"/>
    <w:rsid w:val="007A462D"/>
    <w:rsid w:val="007A4CB9"/>
    <w:rsid w:val="007A5645"/>
    <w:rsid w:val="007B0331"/>
    <w:rsid w:val="007B035E"/>
    <w:rsid w:val="007B21D6"/>
    <w:rsid w:val="007B2785"/>
    <w:rsid w:val="007B4003"/>
    <w:rsid w:val="007B53CD"/>
    <w:rsid w:val="007B5883"/>
    <w:rsid w:val="007C00B7"/>
    <w:rsid w:val="007C0D92"/>
    <w:rsid w:val="007C0FFB"/>
    <w:rsid w:val="007C10FD"/>
    <w:rsid w:val="007C1413"/>
    <w:rsid w:val="007C1C02"/>
    <w:rsid w:val="007C41E8"/>
    <w:rsid w:val="007C482B"/>
    <w:rsid w:val="007C58F7"/>
    <w:rsid w:val="007C6451"/>
    <w:rsid w:val="007C6E70"/>
    <w:rsid w:val="007D0020"/>
    <w:rsid w:val="007D0A67"/>
    <w:rsid w:val="007D373E"/>
    <w:rsid w:val="007D4270"/>
    <w:rsid w:val="007D69F5"/>
    <w:rsid w:val="007D7821"/>
    <w:rsid w:val="007E1573"/>
    <w:rsid w:val="007E1F38"/>
    <w:rsid w:val="007E2751"/>
    <w:rsid w:val="007E2AD9"/>
    <w:rsid w:val="007E38D4"/>
    <w:rsid w:val="007E3C58"/>
    <w:rsid w:val="007E5FE4"/>
    <w:rsid w:val="007E60A4"/>
    <w:rsid w:val="007F0C39"/>
    <w:rsid w:val="007F13D6"/>
    <w:rsid w:val="007F2414"/>
    <w:rsid w:val="007F37D2"/>
    <w:rsid w:val="007F3843"/>
    <w:rsid w:val="007F6BFE"/>
    <w:rsid w:val="007F72AD"/>
    <w:rsid w:val="00800434"/>
    <w:rsid w:val="00800FB0"/>
    <w:rsid w:val="00801F4B"/>
    <w:rsid w:val="00802EDF"/>
    <w:rsid w:val="0080366B"/>
    <w:rsid w:val="00803959"/>
    <w:rsid w:val="0080456E"/>
    <w:rsid w:val="0080578B"/>
    <w:rsid w:val="008058BA"/>
    <w:rsid w:val="00805C73"/>
    <w:rsid w:val="008066BE"/>
    <w:rsid w:val="0080717A"/>
    <w:rsid w:val="00811424"/>
    <w:rsid w:val="008117B7"/>
    <w:rsid w:val="008131AE"/>
    <w:rsid w:val="0081550C"/>
    <w:rsid w:val="0081596D"/>
    <w:rsid w:val="00816D18"/>
    <w:rsid w:val="008172D4"/>
    <w:rsid w:val="00820583"/>
    <w:rsid w:val="00820F40"/>
    <w:rsid w:val="0082246E"/>
    <w:rsid w:val="00822AD4"/>
    <w:rsid w:val="00825F20"/>
    <w:rsid w:val="008326DC"/>
    <w:rsid w:val="0083380D"/>
    <w:rsid w:val="008350AA"/>
    <w:rsid w:val="00835160"/>
    <w:rsid w:val="00837826"/>
    <w:rsid w:val="00841896"/>
    <w:rsid w:val="0084283D"/>
    <w:rsid w:val="008446EE"/>
    <w:rsid w:val="00844CC8"/>
    <w:rsid w:val="008460F5"/>
    <w:rsid w:val="00846B8A"/>
    <w:rsid w:val="00846D92"/>
    <w:rsid w:val="00847AE4"/>
    <w:rsid w:val="00851786"/>
    <w:rsid w:val="008534BE"/>
    <w:rsid w:val="0085416F"/>
    <w:rsid w:val="008564B6"/>
    <w:rsid w:val="00856B02"/>
    <w:rsid w:val="008620B9"/>
    <w:rsid w:val="00865214"/>
    <w:rsid w:val="008656DB"/>
    <w:rsid w:val="008668CB"/>
    <w:rsid w:val="00872475"/>
    <w:rsid w:val="0087255B"/>
    <w:rsid w:val="008731F4"/>
    <w:rsid w:val="00873849"/>
    <w:rsid w:val="0087396D"/>
    <w:rsid w:val="00873E99"/>
    <w:rsid w:val="008744B4"/>
    <w:rsid w:val="00874884"/>
    <w:rsid w:val="00874ABC"/>
    <w:rsid w:val="00875B19"/>
    <w:rsid w:val="00882F3C"/>
    <w:rsid w:val="008839D7"/>
    <w:rsid w:val="0088425B"/>
    <w:rsid w:val="008860CC"/>
    <w:rsid w:val="00886AC8"/>
    <w:rsid w:val="00887D96"/>
    <w:rsid w:val="00890368"/>
    <w:rsid w:val="00890E34"/>
    <w:rsid w:val="008922A2"/>
    <w:rsid w:val="00892337"/>
    <w:rsid w:val="008927AC"/>
    <w:rsid w:val="0089523D"/>
    <w:rsid w:val="00896EB0"/>
    <w:rsid w:val="008A0B45"/>
    <w:rsid w:val="008A338E"/>
    <w:rsid w:val="008A4C6D"/>
    <w:rsid w:val="008A6652"/>
    <w:rsid w:val="008A6777"/>
    <w:rsid w:val="008A7F7B"/>
    <w:rsid w:val="008B03ED"/>
    <w:rsid w:val="008B069F"/>
    <w:rsid w:val="008B09E3"/>
    <w:rsid w:val="008B0E27"/>
    <w:rsid w:val="008B1479"/>
    <w:rsid w:val="008B262B"/>
    <w:rsid w:val="008B26BB"/>
    <w:rsid w:val="008B4B49"/>
    <w:rsid w:val="008C0356"/>
    <w:rsid w:val="008C22F4"/>
    <w:rsid w:val="008C24D8"/>
    <w:rsid w:val="008C421B"/>
    <w:rsid w:val="008C7CA5"/>
    <w:rsid w:val="008C7EF8"/>
    <w:rsid w:val="008D11AC"/>
    <w:rsid w:val="008D1648"/>
    <w:rsid w:val="008D2161"/>
    <w:rsid w:val="008D3303"/>
    <w:rsid w:val="008D3C63"/>
    <w:rsid w:val="008D3D76"/>
    <w:rsid w:val="008D514E"/>
    <w:rsid w:val="008D580E"/>
    <w:rsid w:val="008D58C4"/>
    <w:rsid w:val="008D6FEB"/>
    <w:rsid w:val="008E0302"/>
    <w:rsid w:val="008E0C30"/>
    <w:rsid w:val="008E13B1"/>
    <w:rsid w:val="008E193A"/>
    <w:rsid w:val="008E390D"/>
    <w:rsid w:val="008E3E69"/>
    <w:rsid w:val="008E7825"/>
    <w:rsid w:val="008E7B74"/>
    <w:rsid w:val="008E7ECC"/>
    <w:rsid w:val="008F1FEE"/>
    <w:rsid w:val="008F30AB"/>
    <w:rsid w:val="008F43D0"/>
    <w:rsid w:val="008F68B5"/>
    <w:rsid w:val="008F6CB1"/>
    <w:rsid w:val="0090008A"/>
    <w:rsid w:val="00900517"/>
    <w:rsid w:val="00900B5A"/>
    <w:rsid w:val="00902645"/>
    <w:rsid w:val="009032F3"/>
    <w:rsid w:val="00903CDA"/>
    <w:rsid w:val="00903D1A"/>
    <w:rsid w:val="00905679"/>
    <w:rsid w:val="0090611A"/>
    <w:rsid w:val="00906DB3"/>
    <w:rsid w:val="009074A9"/>
    <w:rsid w:val="00913CEE"/>
    <w:rsid w:val="0092001C"/>
    <w:rsid w:val="00920B62"/>
    <w:rsid w:val="0092192B"/>
    <w:rsid w:val="00922546"/>
    <w:rsid w:val="00922C41"/>
    <w:rsid w:val="009234D8"/>
    <w:rsid w:val="00924087"/>
    <w:rsid w:val="00926941"/>
    <w:rsid w:val="00930230"/>
    <w:rsid w:val="00931552"/>
    <w:rsid w:val="009331B1"/>
    <w:rsid w:val="00937918"/>
    <w:rsid w:val="00937BA9"/>
    <w:rsid w:val="0094041A"/>
    <w:rsid w:val="00940D82"/>
    <w:rsid w:val="009428C9"/>
    <w:rsid w:val="009430A1"/>
    <w:rsid w:val="00943854"/>
    <w:rsid w:val="00944851"/>
    <w:rsid w:val="00944D26"/>
    <w:rsid w:val="00945A8C"/>
    <w:rsid w:val="00947981"/>
    <w:rsid w:val="00950E7F"/>
    <w:rsid w:val="009522A4"/>
    <w:rsid w:val="00952901"/>
    <w:rsid w:val="00953657"/>
    <w:rsid w:val="009539E0"/>
    <w:rsid w:val="00954026"/>
    <w:rsid w:val="00954E68"/>
    <w:rsid w:val="009552A9"/>
    <w:rsid w:val="00956DE4"/>
    <w:rsid w:val="0095703F"/>
    <w:rsid w:val="00957466"/>
    <w:rsid w:val="00957AE4"/>
    <w:rsid w:val="00960AAC"/>
    <w:rsid w:val="0096390C"/>
    <w:rsid w:val="0096393B"/>
    <w:rsid w:val="00963B3E"/>
    <w:rsid w:val="00964F2C"/>
    <w:rsid w:val="0096705B"/>
    <w:rsid w:val="00967DC2"/>
    <w:rsid w:val="00973059"/>
    <w:rsid w:val="009766C7"/>
    <w:rsid w:val="0097774E"/>
    <w:rsid w:val="009813AA"/>
    <w:rsid w:val="00981E71"/>
    <w:rsid w:val="00982E27"/>
    <w:rsid w:val="00982FD7"/>
    <w:rsid w:val="0098394C"/>
    <w:rsid w:val="00983CFA"/>
    <w:rsid w:val="00990239"/>
    <w:rsid w:val="009910BB"/>
    <w:rsid w:val="00991FC3"/>
    <w:rsid w:val="00993447"/>
    <w:rsid w:val="00995063"/>
    <w:rsid w:val="00997254"/>
    <w:rsid w:val="009A0354"/>
    <w:rsid w:val="009A21E4"/>
    <w:rsid w:val="009A3F99"/>
    <w:rsid w:val="009A4A4A"/>
    <w:rsid w:val="009A6CC3"/>
    <w:rsid w:val="009A72FD"/>
    <w:rsid w:val="009B1C33"/>
    <w:rsid w:val="009B21BB"/>
    <w:rsid w:val="009B385B"/>
    <w:rsid w:val="009B43EB"/>
    <w:rsid w:val="009B493C"/>
    <w:rsid w:val="009B5AC9"/>
    <w:rsid w:val="009B5BED"/>
    <w:rsid w:val="009B6064"/>
    <w:rsid w:val="009B6AB8"/>
    <w:rsid w:val="009B6E09"/>
    <w:rsid w:val="009B7A46"/>
    <w:rsid w:val="009C283C"/>
    <w:rsid w:val="009C4295"/>
    <w:rsid w:val="009C4F69"/>
    <w:rsid w:val="009C505C"/>
    <w:rsid w:val="009C5455"/>
    <w:rsid w:val="009C5E61"/>
    <w:rsid w:val="009C6223"/>
    <w:rsid w:val="009D082A"/>
    <w:rsid w:val="009D0A61"/>
    <w:rsid w:val="009D0D48"/>
    <w:rsid w:val="009D1291"/>
    <w:rsid w:val="009D2459"/>
    <w:rsid w:val="009D2937"/>
    <w:rsid w:val="009D2F45"/>
    <w:rsid w:val="009D39B7"/>
    <w:rsid w:val="009D40E2"/>
    <w:rsid w:val="009D4890"/>
    <w:rsid w:val="009D546D"/>
    <w:rsid w:val="009D7802"/>
    <w:rsid w:val="009E06EB"/>
    <w:rsid w:val="009E183A"/>
    <w:rsid w:val="009E4E35"/>
    <w:rsid w:val="009E5007"/>
    <w:rsid w:val="009E54FE"/>
    <w:rsid w:val="009E5560"/>
    <w:rsid w:val="009E62E1"/>
    <w:rsid w:val="009F1D1A"/>
    <w:rsid w:val="009F31D7"/>
    <w:rsid w:val="009F3C42"/>
    <w:rsid w:val="009F3E11"/>
    <w:rsid w:val="009F3F59"/>
    <w:rsid w:val="009F6716"/>
    <w:rsid w:val="009F7279"/>
    <w:rsid w:val="009F754B"/>
    <w:rsid w:val="009F7E42"/>
    <w:rsid w:val="00A00542"/>
    <w:rsid w:val="00A00D48"/>
    <w:rsid w:val="00A02445"/>
    <w:rsid w:val="00A0253E"/>
    <w:rsid w:val="00A03BA6"/>
    <w:rsid w:val="00A04956"/>
    <w:rsid w:val="00A04D7E"/>
    <w:rsid w:val="00A05544"/>
    <w:rsid w:val="00A069D9"/>
    <w:rsid w:val="00A10257"/>
    <w:rsid w:val="00A2076F"/>
    <w:rsid w:val="00A2090C"/>
    <w:rsid w:val="00A228A2"/>
    <w:rsid w:val="00A23D25"/>
    <w:rsid w:val="00A24F2B"/>
    <w:rsid w:val="00A2612C"/>
    <w:rsid w:val="00A26FF0"/>
    <w:rsid w:val="00A2701F"/>
    <w:rsid w:val="00A31292"/>
    <w:rsid w:val="00A33784"/>
    <w:rsid w:val="00A33A05"/>
    <w:rsid w:val="00A33A9A"/>
    <w:rsid w:val="00A37817"/>
    <w:rsid w:val="00A37BFB"/>
    <w:rsid w:val="00A40A1D"/>
    <w:rsid w:val="00A41222"/>
    <w:rsid w:val="00A4126E"/>
    <w:rsid w:val="00A419BA"/>
    <w:rsid w:val="00A43C9D"/>
    <w:rsid w:val="00A466D0"/>
    <w:rsid w:val="00A47224"/>
    <w:rsid w:val="00A473E3"/>
    <w:rsid w:val="00A47D5A"/>
    <w:rsid w:val="00A50951"/>
    <w:rsid w:val="00A529D1"/>
    <w:rsid w:val="00A53D57"/>
    <w:rsid w:val="00A54D08"/>
    <w:rsid w:val="00A5601B"/>
    <w:rsid w:val="00A61C21"/>
    <w:rsid w:val="00A61C3F"/>
    <w:rsid w:val="00A62E98"/>
    <w:rsid w:val="00A644E3"/>
    <w:rsid w:val="00A66002"/>
    <w:rsid w:val="00A67BE1"/>
    <w:rsid w:val="00A71CBA"/>
    <w:rsid w:val="00A71D0A"/>
    <w:rsid w:val="00A71ED2"/>
    <w:rsid w:val="00A72795"/>
    <w:rsid w:val="00A732D5"/>
    <w:rsid w:val="00A7477B"/>
    <w:rsid w:val="00A7494F"/>
    <w:rsid w:val="00A75C73"/>
    <w:rsid w:val="00A80604"/>
    <w:rsid w:val="00A85873"/>
    <w:rsid w:val="00A865B1"/>
    <w:rsid w:val="00A866E2"/>
    <w:rsid w:val="00A87F37"/>
    <w:rsid w:val="00A9038C"/>
    <w:rsid w:val="00A925CC"/>
    <w:rsid w:val="00A92A0D"/>
    <w:rsid w:val="00A930ED"/>
    <w:rsid w:val="00A96116"/>
    <w:rsid w:val="00AA1F7F"/>
    <w:rsid w:val="00AA4B24"/>
    <w:rsid w:val="00AA4D77"/>
    <w:rsid w:val="00AA5097"/>
    <w:rsid w:val="00AA565B"/>
    <w:rsid w:val="00AA6A48"/>
    <w:rsid w:val="00AA7BDF"/>
    <w:rsid w:val="00AB1029"/>
    <w:rsid w:val="00AB1939"/>
    <w:rsid w:val="00AB201F"/>
    <w:rsid w:val="00AB2D76"/>
    <w:rsid w:val="00AB4287"/>
    <w:rsid w:val="00AB51C1"/>
    <w:rsid w:val="00AC437A"/>
    <w:rsid w:val="00AC4766"/>
    <w:rsid w:val="00AC47A2"/>
    <w:rsid w:val="00AC63AC"/>
    <w:rsid w:val="00AC7797"/>
    <w:rsid w:val="00AD1746"/>
    <w:rsid w:val="00AD218E"/>
    <w:rsid w:val="00AD2C47"/>
    <w:rsid w:val="00AD3051"/>
    <w:rsid w:val="00AD5FC1"/>
    <w:rsid w:val="00AD640B"/>
    <w:rsid w:val="00AD7828"/>
    <w:rsid w:val="00AE068C"/>
    <w:rsid w:val="00AE1ED7"/>
    <w:rsid w:val="00AE7635"/>
    <w:rsid w:val="00AE7755"/>
    <w:rsid w:val="00AE7AC6"/>
    <w:rsid w:val="00AF06CC"/>
    <w:rsid w:val="00AF1C9D"/>
    <w:rsid w:val="00AF2408"/>
    <w:rsid w:val="00AF5DD0"/>
    <w:rsid w:val="00AF7AE0"/>
    <w:rsid w:val="00B017C5"/>
    <w:rsid w:val="00B019B9"/>
    <w:rsid w:val="00B02090"/>
    <w:rsid w:val="00B02894"/>
    <w:rsid w:val="00B05423"/>
    <w:rsid w:val="00B07344"/>
    <w:rsid w:val="00B07419"/>
    <w:rsid w:val="00B07429"/>
    <w:rsid w:val="00B10227"/>
    <w:rsid w:val="00B116B7"/>
    <w:rsid w:val="00B21167"/>
    <w:rsid w:val="00B2265D"/>
    <w:rsid w:val="00B25550"/>
    <w:rsid w:val="00B2643D"/>
    <w:rsid w:val="00B33B84"/>
    <w:rsid w:val="00B35022"/>
    <w:rsid w:val="00B3590A"/>
    <w:rsid w:val="00B410AC"/>
    <w:rsid w:val="00B41C79"/>
    <w:rsid w:val="00B42C8F"/>
    <w:rsid w:val="00B45827"/>
    <w:rsid w:val="00B46111"/>
    <w:rsid w:val="00B46B02"/>
    <w:rsid w:val="00B50625"/>
    <w:rsid w:val="00B50AE6"/>
    <w:rsid w:val="00B51C18"/>
    <w:rsid w:val="00B539C8"/>
    <w:rsid w:val="00B53C6C"/>
    <w:rsid w:val="00B54239"/>
    <w:rsid w:val="00B543D4"/>
    <w:rsid w:val="00B54782"/>
    <w:rsid w:val="00B54DCF"/>
    <w:rsid w:val="00B5759D"/>
    <w:rsid w:val="00B57888"/>
    <w:rsid w:val="00B57CA1"/>
    <w:rsid w:val="00B60612"/>
    <w:rsid w:val="00B609D2"/>
    <w:rsid w:val="00B612C4"/>
    <w:rsid w:val="00B638F6"/>
    <w:rsid w:val="00B63C71"/>
    <w:rsid w:val="00B65A1B"/>
    <w:rsid w:val="00B66329"/>
    <w:rsid w:val="00B6653C"/>
    <w:rsid w:val="00B67B5F"/>
    <w:rsid w:val="00B72E1D"/>
    <w:rsid w:val="00B7357E"/>
    <w:rsid w:val="00B803C0"/>
    <w:rsid w:val="00B832BD"/>
    <w:rsid w:val="00B8367E"/>
    <w:rsid w:val="00B83B90"/>
    <w:rsid w:val="00B8424B"/>
    <w:rsid w:val="00B84635"/>
    <w:rsid w:val="00B847DE"/>
    <w:rsid w:val="00B85614"/>
    <w:rsid w:val="00B87B5F"/>
    <w:rsid w:val="00B87CE3"/>
    <w:rsid w:val="00B90665"/>
    <w:rsid w:val="00B947A5"/>
    <w:rsid w:val="00B95F14"/>
    <w:rsid w:val="00B97EA3"/>
    <w:rsid w:val="00BA00B0"/>
    <w:rsid w:val="00BA236D"/>
    <w:rsid w:val="00BA2F18"/>
    <w:rsid w:val="00BA4B5C"/>
    <w:rsid w:val="00BA5EAD"/>
    <w:rsid w:val="00BA66F1"/>
    <w:rsid w:val="00BA71AC"/>
    <w:rsid w:val="00BA73B0"/>
    <w:rsid w:val="00BA779B"/>
    <w:rsid w:val="00BB0845"/>
    <w:rsid w:val="00BB10AA"/>
    <w:rsid w:val="00BB1860"/>
    <w:rsid w:val="00BB55D7"/>
    <w:rsid w:val="00BB6EE4"/>
    <w:rsid w:val="00BB7107"/>
    <w:rsid w:val="00BB794D"/>
    <w:rsid w:val="00BB7D3D"/>
    <w:rsid w:val="00BC3503"/>
    <w:rsid w:val="00BC38D4"/>
    <w:rsid w:val="00BC429B"/>
    <w:rsid w:val="00BC546B"/>
    <w:rsid w:val="00BC59C1"/>
    <w:rsid w:val="00BC5CD7"/>
    <w:rsid w:val="00BC65F4"/>
    <w:rsid w:val="00BC6651"/>
    <w:rsid w:val="00BC68D8"/>
    <w:rsid w:val="00BD0B17"/>
    <w:rsid w:val="00BD0CF2"/>
    <w:rsid w:val="00BD1432"/>
    <w:rsid w:val="00BD18AE"/>
    <w:rsid w:val="00BD3B04"/>
    <w:rsid w:val="00BD53EA"/>
    <w:rsid w:val="00BE06AF"/>
    <w:rsid w:val="00BE14B5"/>
    <w:rsid w:val="00BE1D0A"/>
    <w:rsid w:val="00BE293A"/>
    <w:rsid w:val="00BE30F8"/>
    <w:rsid w:val="00BE4783"/>
    <w:rsid w:val="00BE4C5D"/>
    <w:rsid w:val="00BF02E6"/>
    <w:rsid w:val="00BF0383"/>
    <w:rsid w:val="00BF1223"/>
    <w:rsid w:val="00BF1AC7"/>
    <w:rsid w:val="00BF6818"/>
    <w:rsid w:val="00C00634"/>
    <w:rsid w:val="00C01520"/>
    <w:rsid w:val="00C02510"/>
    <w:rsid w:val="00C0275F"/>
    <w:rsid w:val="00C027D8"/>
    <w:rsid w:val="00C03A22"/>
    <w:rsid w:val="00C0454C"/>
    <w:rsid w:val="00C04BE4"/>
    <w:rsid w:val="00C05305"/>
    <w:rsid w:val="00C07278"/>
    <w:rsid w:val="00C07A83"/>
    <w:rsid w:val="00C10BCF"/>
    <w:rsid w:val="00C12848"/>
    <w:rsid w:val="00C13B60"/>
    <w:rsid w:val="00C15246"/>
    <w:rsid w:val="00C17259"/>
    <w:rsid w:val="00C17E01"/>
    <w:rsid w:val="00C207FA"/>
    <w:rsid w:val="00C24655"/>
    <w:rsid w:val="00C24D22"/>
    <w:rsid w:val="00C27A04"/>
    <w:rsid w:val="00C30EAC"/>
    <w:rsid w:val="00C324A0"/>
    <w:rsid w:val="00C32967"/>
    <w:rsid w:val="00C3384B"/>
    <w:rsid w:val="00C34ED2"/>
    <w:rsid w:val="00C354EA"/>
    <w:rsid w:val="00C35B83"/>
    <w:rsid w:val="00C35E60"/>
    <w:rsid w:val="00C37013"/>
    <w:rsid w:val="00C419AE"/>
    <w:rsid w:val="00C44884"/>
    <w:rsid w:val="00C45EAE"/>
    <w:rsid w:val="00C527B3"/>
    <w:rsid w:val="00C528DB"/>
    <w:rsid w:val="00C533CE"/>
    <w:rsid w:val="00C53494"/>
    <w:rsid w:val="00C53FCB"/>
    <w:rsid w:val="00C61770"/>
    <w:rsid w:val="00C62D00"/>
    <w:rsid w:val="00C639FF"/>
    <w:rsid w:val="00C6529A"/>
    <w:rsid w:val="00C65AF6"/>
    <w:rsid w:val="00C65FE1"/>
    <w:rsid w:val="00C677CD"/>
    <w:rsid w:val="00C71430"/>
    <w:rsid w:val="00C714A9"/>
    <w:rsid w:val="00C71F42"/>
    <w:rsid w:val="00C720DC"/>
    <w:rsid w:val="00C72687"/>
    <w:rsid w:val="00C738C0"/>
    <w:rsid w:val="00C74B4F"/>
    <w:rsid w:val="00C74CF9"/>
    <w:rsid w:val="00C7514C"/>
    <w:rsid w:val="00C80788"/>
    <w:rsid w:val="00C80F4B"/>
    <w:rsid w:val="00C8148A"/>
    <w:rsid w:val="00C81B9C"/>
    <w:rsid w:val="00C833F5"/>
    <w:rsid w:val="00C8497D"/>
    <w:rsid w:val="00C84C00"/>
    <w:rsid w:val="00C8658D"/>
    <w:rsid w:val="00C866D3"/>
    <w:rsid w:val="00C90768"/>
    <w:rsid w:val="00C92270"/>
    <w:rsid w:val="00C932EF"/>
    <w:rsid w:val="00C9657E"/>
    <w:rsid w:val="00C96979"/>
    <w:rsid w:val="00C96BE1"/>
    <w:rsid w:val="00C97476"/>
    <w:rsid w:val="00CA4678"/>
    <w:rsid w:val="00CA48C2"/>
    <w:rsid w:val="00CA492E"/>
    <w:rsid w:val="00CA5785"/>
    <w:rsid w:val="00CA5E14"/>
    <w:rsid w:val="00CA6250"/>
    <w:rsid w:val="00CA7636"/>
    <w:rsid w:val="00CB158E"/>
    <w:rsid w:val="00CB1FC6"/>
    <w:rsid w:val="00CB4358"/>
    <w:rsid w:val="00CB4498"/>
    <w:rsid w:val="00CB5A43"/>
    <w:rsid w:val="00CB5F26"/>
    <w:rsid w:val="00CB62DC"/>
    <w:rsid w:val="00CC1CEB"/>
    <w:rsid w:val="00CC38F3"/>
    <w:rsid w:val="00CC5699"/>
    <w:rsid w:val="00CC5746"/>
    <w:rsid w:val="00CC6817"/>
    <w:rsid w:val="00CC69C7"/>
    <w:rsid w:val="00CD0231"/>
    <w:rsid w:val="00CD1698"/>
    <w:rsid w:val="00CD2407"/>
    <w:rsid w:val="00CD3BCA"/>
    <w:rsid w:val="00CD4574"/>
    <w:rsid w:val="00CD4F56"/>
    <w:rsid w:val="00CE14BF"/>
    <w:rsid w:val="00CE1689"/>
    <w:rsid w:val="00CE1D43"/>
    <w:rsid w:val="00CE23D8"/>
    <w:rsid w:val="00CE532C"/>
    <w:rsid w:val="00CE5A05"/>
    <w:rsid w:val="00CE6A62"/>
    <w:rsid w:val="00CE7AAC"/>
    <w:rsid w:val="00CE7CB7"/>
    <w:rsid w:val="00CF0124"/>
    <w:rsid w:val="00CF07E9"/>
    <w:rsid w:val="00CF0DF3"/>
    <w:rsid w:val="00CF5C0D"/>
    <w:rsid w:val="00CF6611"/>
    <w:rsid w:val="00CF799E"/>
    <w:rsid w:val="00CF7AA8"/>
    <w:rsid w:val="00D00363"/>
    <w:rsid w:val="00D0192E"/>
    <w:rsid w:val="00D02F2A"/>
    <w:rsid w:val="00D04B4C"/>
    <w:rsid w:val="00D054A3"/>
    <w:rsid w:val="00D06149"/>
    <w:rsid w:val="00D074EB"/>
    <w:rsid w:val="00D077AE"/>
    <w:rsid w:val="00D07B48"/>
    <w:rsid w:val="00D1345D"/>
    <w:rsid w:val="00D14E10"/>
    <w:rsid w:val="00D15370"/>
    <w:rsid w:val="00D16115"/>
    <w:rsid w:val="00D174F8"/>
    <w:rsid w:val="00D21057"/>
    <w:rsid w:val="00D21843"/>
    <w:rsid w:val="00D2192B"/>
    <w:rsid w:val="00D220D3"/>
    <w:rsid w:val="00D239C5"/>
    <w:rsid w:val="00D2426D"/>
    <w:rsid w:val="00D24FC1"/>
    <w:rsid w:val="00D25BC4"/>
    <w:rsid w:val="00D26A74"/>
    <w:rsid w:val="00D3174C"/>
    <w:rsid w:val="00D35195"/>
    <w:rsid w:val="00D35ECC"/>
    <w:rsid w:val="00D376EE"/>
    <w:rsid w:val="00D37896"/>
    <w:rsid w:val="00D407AC"/>
    <w:rsid w:val="00D40A35"/>
    <w:rsid w:val="00D41B8F"/>
    <w:rsid w:val="00D41CDE"/>
    <w:rsid w:val="00D44344"/>
    <w:rsid w:val="00D503A6"/>
    <w:rsid w:val="00D5091A"/>
    <w:rsid w:val="00D521DD"/>
    <w:rsid w:val="00D52281"/>
    <w:rsid w:val="00D52631"/>
    <w:rsid w:val="00D53D11"/>
    <w:rsid w:val="00D5489B"/>
    <w:rsid w:val="00D54E30"/>
    <w:rsid w:val="00D54FAA"/>
    <w:rsid w:val="00D55D6E"/>
    <w:rsid w:val="00D56E05"/>
    <w:rsid w:val="00D57CCB"/>
    <w:rsid w:val="00D60283"/>
    <w:rsid w:val="00D612A4"/>
    <w:rsid w:val="00D62200"/>
    <w:rsid w:val="00D625CA"/>
    <w:rsid w:val="00D638FB"/>
    <w:rsid w:val="00D66B53"/>
    <w:rsid w:val="00D66C65"/>
    <w:rsid w:val="00D66E60"/>
    <w:rsid w:val="00D66E89"/>
    <w:rsid w:val="00D67174"/>
    <w:rsid w:val="00D678BF"/>
    <w:rsid w:val="00D67997"/>
    <w:rsid w:val="00D70F02"/>
    <w:rsid w:val="00D75367"/>
    <w:rsid w:val="00D81242"/>
    <w:rsid w:val="00D81C38"/>
    <w:rsid w:val="00D85C42"/>
    <w:rsid w:val="00D86D9E"/>
    <w:rsid w:val="00D87D36"/>
    <w:rsid w:val="00D900A2"/>
    <w:rsid w:val="00D90596"/>
    <w:rsid w:val="00D912EA"/>
    <w:rsid w:val="00D9198E"/>
    <w:rsid w:val="00D956B5"/>
    <w:rsid w:val="00D9775F"/>
    <w:rsid w:val="00DA06B4"/>
    <w:rsid w:val="00DA0E6B"/>
    <w:rsid w:val="00DA1C09"/>
    <w:rsid w:val="00DA3590"/>
    <w:rsid w:val="00DA4113"/>
    <w:rsid w:val="00DA49A2"/>
    <w:rsid w:val="00DA5F2C"/>
    <w:rsid w:val="00DB07E9"/>
    <w:rsid w:val="00DB094C"/>
    <w:rsid w:val="00DB29CB"/>
    <w:rsid w:val="00DB307B"/>
    <w:rsid w:val="00DB41B2"/>
    <w:rsid w:val="00DB4891"/>
    <w:rsid w:val="00DB68FE"/>
    <w:rsid w:val="00DB6BB0"/>
    <w:rsid w:val="00DB770C"/>
    <w:rsid w:val="00DB7916"/>
    <w:rsid w:val="00DC020A"/>
    <w:rsid w:val="00DC0C85"/>
    <w:rsid w:val="00DC150C"/>
    <w:rsid w:val="00DC2868"/>
    <w:rsid w:val="00DC304F"/>
    <w:rsid w:val="00DC30C9"/>
    <w:rsid w:val="00DC5D92"/>
    <w:rsid w:val="00DC7B76"/>
    <w:rsid w:val="00DD0FFC"/>
    <w:rsid w:val="00DD1A52"/>
    <w:rsid w:val="00DD29A3"/>
    <w:rsid w:val="00DD673C"/>
    <w:rsid w:val="00DD6AEA"/>
    <w:rsid w:val="00DE0305"/>
    <w:rsid w:val="00DE16BF"/>
    <w:rsid w:val="00DE290C"/>
    <w:rsid w:val="00DE32F6"/>
    <w:rsid w:val="00DE5D1F"/>
    <w:rsid w:val="00DE5EEC"/>
    <w:rsid w:val="00DF1259"/>
    <w:rsid w:val="00DF1CEA"/>
    <w:rsid w:val="00DF210A"/>
    <w:rsid w:val="00DF251F"/>
    <w:rsid w:val="00DF32BF"/>
    <w:rsid w:val="00DF3D0C"/>
    <w:rsid w:val="00DF4E05"/>
    <w:rsid w:val="00DF6D01"/>
    <w:rsid w:val="00DF7156"/>
    <w:rsid w:val="00E01628"/>
    <w:rsid w:val="00E03B8F"/>
    <w:rsid w:val="00E0712C"/>
    <w:rsid w:val="00E07F52"/>
    <w:rsid w:val="00E10551"/>
    <w:rsid w:val="00E105E3"/>
    <w:rsid w:val="00E12426"/>
    <w:rsid w:val="00E1385F"/>
    <w:rsid w:val="00E13B2E"/>
    <w:rsid w:val="00E143A6"/>
    <w:rsid w:val="00E14CBA"/>
    <w:rsid w:val="00E16D00"/>
    <w:rsid w:val="00E176B4"/>
    <w:rsid w:val="00E20324"/>
    <w:rsid w:val="00E21A43"/>
    <w:rsid w:val="00E21F62"/>
    <w:rsid w:val="00E22DE8"/>
    <w:rsid w:val="00E23FDD"/>
    <w:rsid w:val="00E24165"/>
    <w:rsid w:val="00E242EA"/>
    <w:rsid w:val="00E24D6F"/>
    <w:rsid w:val="00E251D4"/>
    <w:rsid w:val="00E27693"/>
    <w:rsid w:val="00E27D26"/>
    <w:rsid w:val="00E328FB"/>
    <w:rsid w:val="00E33784"/>
    <w:rsid w:val="00E362F3"/>
    <w:rsid w:val="00E36C34"/>
    <w:rsid w:val="00E37626"/>
    <w:rsid w:val="00E37CDC"/>
    <w:rsid w:val="00E405C2"/>
    <w:rsid w:val="00E42743"/>
    <w:rsid w:val="00E427CC"/>
    <w:rsid w:val="00E431D8"/>
    <w:rsid w:val="00E43BC6"/>
    <w:rsid w:val="00E44610"/>
    <w:rsid w:val="00E449A3"/>
    <w:rsid w:val="00E45910"/>
    <w:rsid w:val="00E46CCD"/>
    <w:rsid w:val="00E47509"/>
    <w:rsid w:val="00E50C52"/>
    <w:rsid w:val="00E52A84"/>
    <w:rsid w:val="00E53F09"/>
    <w:rsid w:val="00E566A2"/>
    <w:rsid w:val="00E570E4"/>
    <w:rsid w:val="00E60843"/>
    <w:rsid w:val="00E64786"/>
    <w:rsid w:val="00E6528B"/>
    <w:rsid w:val="00E6600B"/>
    <w:rsid w:val="00E665F7"/>
    <w:rsid w:val="00E66712"/>
    <w:rsid w:val="00E66AC6"/>
    <w:rsid w:val="00E70A5F"/>
    <w:rsid w:val="00E7146B"/>
    <w:rsid w:val="00E71880"/>
    <w:rsid w:val="00E71C0B"/>
    <w:rsid w:val="00E73207"/>
    <w:rsid w:val="00E757A7"/>
    <w:rsid w:val="00E7622C"/>
    <w:rsid w:val="00E816F6"/>
    <w:rsid w:val="00E81FA0"/>
    <w:rsid w:val="00E83544"/>
    <w:rsid w:val="00E8431F"/>
    <w:rsid w:val="00E86041"/>
    <w:rsid w:val="00E8747D"/>
    <w:rsid w:val="00E902DE"/>
    <w:rsid w:val="00E914EF"/>
    <w:rsid w:val="00E91568"/>
    <w:rsid w:val="00E92A1B"/>
    <w:rsid w:val="00E92C21"/>
    <w:rsid w:val="00E92E55"/>
    <w:rsid w:val="00E930A8"/>
    <w:rsid w:val="00E96CC7"/>
    <w:rsid w:val="00E97024"/>
    <w:rsid w:val="00EA026C"/>
    <w:rsid w:val="00EA14B5"/>
    <w:rsid w:val="00EA2134"/>
    <w:rsid w:val="00EA233E"/>
    <w:rsid w:val="00EA28AC"/>
    <w:rsid w:val="00EA2F1C"/>
    <w:rsid w:val="00EA3C7E"/>
    <w:rsid w:val="00EA530D"/>
    <w:rsid w:val="00EA57E9"/>
    <w:rsid w:val="00EA592E"/>
    <w:rsid w:val="00EA5A19"/>
    <w:rsid w:val="00EA5A30"/>
    <w:rsid w:val="00EB254E"/>
    <w:rsid w:val="00EB3D01"/>
    <w:rsid w:val="00EB51CF"/>
    <w:rsid w:val="00EB52E7"/>
    <w:rsid w:val="00EB7B5D"/>
    <w:rsid w:val="00EC02CF"/>
    <w:rsid w:val="00EC1B26"/>
    <w:rsid w:val="00EC2307"/>
    <w:rsid w:val="00EC29F3"/>
    <w:rsid w:val="00EC5F4D"/>
    <w:rsid w:val="00EC6348"/>
    <w:rsid w:val="00ED0FB2"/>
    <w:rsid w:val="00ED2254"/>
    <w:rsid w:val="00ED381D"/>
    <w:rsid w:val="00ED5464"/>
    <w:rsid w:val="00ED59A2"/>
    <w:rsid w:val="00ED6EFB"/>
    <w:rsid w:val="00EE09E7"/>
    <w:rsid w:val="00EE2E1A"/>
    <w:rsid w:val="00EE3FC1"/>
    <w:rsid w:val="00EE45FE"/>
    <w:rsid w:val="00EE54C2"/>
    <w:rsid w:val="00EE552D"/>
    <w:rsid w:val="00EE5897"/>
    <w:rsid w:val="00EE5B06"/>
    <w:rsid w:val="00EF0925"/>
    <w:rsid w:val="00EF0D2D"/>
    <w:rsid w:val="00EF15E1"/>
    <w:rsid w:val="00EF1A71"/>
    <w:rsid w:val="00EF3761"/>
    <w:rsid w:val="00EF3F03"/>
    <w:rsid w:val="00EF6DF5"/>
    <w:rsid w:val="00F004B8"/>
    <w:rsid w:val="00F018B5"/>
    <w:rsid w:val="00F0248A"/>
    <w:rsid w:val="00F0340D"/>
    <w:rsid w:val="00F03584"/>
    <w:rsid w:val="00F04CB6"/>
    <w:rsid w:val="00F0740A"/>
    <w:rsid w:val="00F10CF1"/>
    <w:rsid w:val="00F1202D"/>
    <w:rsid w:val="00F127D0"/>
    <w:rsid w:val="00F13C5A"/>
    <w:rsid w:val="00F1632C"/>
    <w:rsid w:val="00F17F1C"/>
    <w:rsid w:val="00F23060"/>
    <w:rsid w:val="00F23169"/>
    <w:rsid w:val="00F2392E"/>
    <w:rsid w:val="00F2492E"/>
    <w:rsid w:val="00F27F15"/>
    <w:rsid w:val="00F30E1B"/>
    <w:rsid w:val="00F31795"/>
    <w:rsid w:val="00F3251A"/>
    <w:rsid w:val="00F32C59"/>
    <w:rsid w:val="00F34343"/>
    <w:rsid w:val="00F351A5"/>
    <w:rsid w:val="00F351DA"/>
    <w:rsid w:val="00F3615B"/>
    <w:rsid w:val="00F367BA"/>
    <w:rsid w:val="00F3740E"/>
    <w:rsid w:val="00F375E9"/>
    <w:rsid w:val="00F37F02"/>
    <w:rsid w:val="00F41B14"/>
    <w:rsid w:val="00F41BC1"/>
    <w:rsid w:val="00F423AD"/>
    <w:rsid w:val="00F42EA8"/>
    <w:rsid w:val="00F43055"/>
    <w:rsid w:val="00F43161"/>
    <w:rsid w:val="00F43ED2"/>
    <w:rsid w:val="00F44D5D"/>
    <w:rsid w:val="00F453F1"/>
    <w:rsid w:val="00F45A2B"/>
    <w:rsid w:val="00F4707B"/>
    <w:rsid w:val="00F50260"/>
    <w:rsid w:val="00F5031D"/>
    <w:rsid w:val="00F50961"/>
    <w:rsid w:val="00F546D9"/>
    <w:rsid w:val="00F553DE"/>
    <w:rsid w:val="00F560D8"/>
    <w:rsid w:val="00F56B06"/>
    <w:rsid w:val="00F6035B"/>
    <w:rsid w:val="00F61AA2"/>
    <w:rsid w:val="00F61C63"/>
    <w:rsid w:val="00F63A84"/>
    <w:rsid w:val="00F645F0"/>
    <w:rsid w:val="00F65B39"/>
    <w:rsid w:val="00F70E05"/>
    <w:rsid w:val="00F711A4"/>
    <w:rsid w:val="00F72704"/>
    <w:rsid w:val="00F7448F"/>
    <w:rsid w:val="00F74EED"/>
    <w:rsid w:val="00F77411"/>
    <w:rsid w:val="00F775E5"/>
    <w:rsid w:val="00F805EC"/>
    <w:rsid w:val="00F810FA"/>
    <w:rsid w:val="00F825D1"/>
    <w:rsid w:val="00F826DE"/>
    <w:rsid w:val="00F841E8"/>
    <w:rsid w:val="00F85097"/>
    <w:rsid w:val="00F933F6"/>
    <w:rsid w:val="00F95B01"/>
    <w:rsid w:val="00F966AD"/>
    <w:rsid w:val="00F974FC"/>
    <w:rsid w:val="00FA14F2"/>
    <w:rsid w:val="00FA1512"/>
    <w:rsid w:val="00FA308F"/>
    <w:rsid w:val="00FA3CE0"/>
    <w:rsid w:val="00FA4547"/>
    <w:rsid w:val="00FA45DA"/>
    <w:rsid w:val="00FA48EC"/>
    <w:rsid w:val="00FA56A7"/>
    <w:rsid w:val="00FA5DBD"/>
    <w:rsid w:val="00FA771D"/>
    <w:rsid w:val="00FA7738"/>
    <w:rsid w:val="00FA7FDE"/>
    <w:rsid w:val="00FB19C9"/>
    <w:rsid w:val="00FB39C6"/>
    <w:rsid w:val="00FB3F28"/>
    <w:rsid w:val="00FB4063"/>
    <w:rsid w:val="00FB5ADC"/>
    <w:rsid w:val="00FB61A9"/>
    <w:rsid w:val="00FC314D"/>
    <w:rsid w:val="00FC7DD1"/>
    <w:rsid w:val="00FC7E66"/>
    <w:rsid w:val="00FD0352"/>
    <w:rsid w:val="00FD1636"/>
    <w:rsid w:val="00FD259E"/>
    <w:rsid w:val="00FD4106"/>
    <w:rsid w:val="00FD5EEB"/>
    <w:rsid w:val="00FD75D4"/>
    <w:rsid w:val="00FD7CF7"/>
    <w:rsid w:val="00FE0C1E"/>
    <w:rsid w:val="00FE3A28"/>
    <w:rsid w:val="00FE5D07"/>
    <w:rsid w:val="00FE6587"/>
    <w:rsid w:val="00FE714A"/>
    <w:rsid w:val="00FE7659"/>
    <w:rsid w:val="00FE7C68"/>
    <w:rsid w:val="00FF2D88"/>
    <w:rsid w:val="00FF4952"/>
    <w:rsid w:val="00FF4B91"/>
    <w:rsid w:val="00FF5E06"/>
    <w:rsid w:val="012A8E3D"/>
    <w:rsid w:val="017DE4C8"/>
    <w:rsid w:val="01D9816B"/>
    <w:rsid w:val="0273596F"/>
    <w:rsid w:val="029A9B83"/>
    <w:rsid w:val="03556CF2"/>
    <w:rsid w:val="03794E4E"/>
    <w:rsid w:val="03CACF94"/>
    <w:rsid w:val="04173627"/>
    <w:rsid w:val="042CB9D6"/>
    <w:rsid w:val="04705513"/>
    <w:rsid w:val="0481A284"/>
    <w:rsid w:val="050ED48B"/>
    <w:rsid w:val="05352781"/>
    <w:rsid w:val="053C5999"/>
    <w:rsid w:val="05CAF473"/>
    <w:rsid w:val="05DD497F"/>
    <w:rsid w:val="06198A3F"/>
    <w:rsid w:val="0654892E"/>
    <w:rsid w:val="06AFF0CE"/>
    <w:rsid w:val="06D073A3"/>
    <w:rsid w:val="07478CFD"/>
    <w:rsid w:val="078C144E"/>
    <w:rsid w:val="078E59CE"/>
    <w:rsid w:val="07B9AF9C"/>
    <w:rsid w:val="07D03651"/>
    <w:rsid w:val="0806F5D3"/>
    <w:rsid w:val="0819CFF4"/>
    <w:rsid w:val="0836794C"/>
    <w:rsid w:val="085AA722"/>
    <w:rsid w:val="08882B9E"/>
    <w:rsid w:val="08889316"/>
    <w:rsid w:val="08AD7E66"/>
    <w:rsid w:val="08C327D0"/>
    <w:rsid w:val="08C81DBB"/>
    <w:rsid w:val="08F95751"/>
    <w:rsid w:val="090730B3"/>
    <w:rsid w:val="09180284"/>
    <w:rsid w:val="09753F81"/>
    <w:rsid w:val="0979274B"/>
    <w:rsid w:val="09E498F5"/>
    <w:rsid w:val="09E67043"/>
    <w:rsid w:val="0AA12E66"/>
    <w:rsid w:val="0AC3E3A3"/>
    <w:rsid w:val="0AC950ED"/>
    <w:rsid w:val="0AD17214"/>
    <w:rsid w:val="0B162C53"/>
    <w:rsid w:val="0B194115"/>
    <w:rsid w:val="0B43878B"/>
    <w:rsid w:val="0B82146B"/>
    <w:rsid w:val="0B95CCB7"/>
    <w:rsid w:val="0C6D4AE4"/>
    <w:rsid w:val="0CB73866"/>
    <w:rsid w:val="0CD95146"/>
    <w:rsid w:val="0D066A98"/>
    <w:rsid w:val="0DA1D48B"/>
    <w:rsid w:val="0DBCEC34"/>
    <w:rsid w:val="0DD589A1"/>
    <w:rsid w:val="0DF06C81"/>
    <w:rsid w:val="0DFB89C6"/>
    <w:rsid w:val="0E1B5CB2"/>
    <w:rsid w:val="0E28A9AD"/>
    <w:rsid w:val="0ED37EB0"/>
    <w:rsid w:val="0ED72FBD"/>
    <w:rsid w:val="0EDA2A62"/>
    <w:rsid w:val="0F0530E9"/>
    <w:rsid w:val="0F155A5E"/>
    <w:rsid w:val="0F9A37C9"/>
    <w:rsid w:val="0FA131DC"/>
    <w:rsid w:val="0FE06B38"/>
    <w:rsid w:val="0FE0793E"/>
    <w:rsid w:val="0FE3A199"/>
    <w:rsid w:val="0FE656A9"/>
    <w:rsid w:val="1035E7DC"/>
    <w:rsid w:val="103F2E4A"/>
    <w:rsid w:val="106B8332"/>
    <w:rsid w:val="10CF8175"/>
    <w:rsid w:val="1109FDD8"/>
    <w:rsid w:val="111A91D3"/>
    <w:rsid w:val="11582A07"/>
    <w:rsid w:val="11D82886"/>
    <w:rsid w:val="120E4257"/>
    <w:rsid w:val="1211AC7A"/>
    <w:rsid w:val="1225FF40"/>
    <w:rsid w:val="1261F6B4"/>
    <w:rsid w:val="1264E35F"/>
    <w:rsid w:val="12DC15E2"/>
    <w:rsid w:val="12E0918A"/>
    <w:rsid w:val="134B5C08"/>
    <w:rsid w:val="136B9281"/>
    <w:rsid w:val="13AB165D"/>
    <w:rsid w:val="13BD1A75"/>
    <w:rsid w:val="13FA4421"/>
    <w:rsid w:val="13FBDAB8"/>
    <w:rsid w:val="141F3C2D"/>
    <w:rsid w:val="142C5581"/>
    <w:rsid w:val="1433F6C0"/>
    <w:rsid w:val="144C8B10"/>
    <w:rsid w:val="145DFB18"/>
    <w:rsid w:val="147B8705"/>
    <w:rsid w:val="14B809AE"/>
    <w:rsid w:val="14DF4191"/>
    <w:rsid w:val="15092155"/>
    <w:rsid w:val="15899781"/>
    <w:rsid w:val="158FFCFC"/>
    <w:rsid w:val="163F04CF"/>
    <w:rsid w:val="16CA7B47"/>
    <w:rsid w:val="172715A6"/>
    <w:rsid w:val="17372C6C"/>
    <w:rsid w:val="178D5E93"/>
    <w:rsid w:val="17C0FDBE"/>
    <w:rsid w:val="1828E367"/>
    <w:rsid w:val="18337AAF"/>
    <w:rsid w:val="187C6688"/>
    <w:rsid w:val="18847F18"/>
    <w:rsid w:val="189919DD"/>
    <w:rsid w:val="189CB6F3"/>
    <w:rsid w:val="18B67FBA"/>
    <w:rsid w:val="1923CB99"/>
    <w:rsid w:val="19269772"/>
    <w:rsid w:val="196D8515"/>
    <w:rsid w:val="197E2CAE"/>
    <w:rsid w:val="19A73C35"/>
    <w:rsid w:val="19BB99D1"/>
    <w:rsid w:val="19C34105"/>
    <w:rsid w:val="19F97A44"/>
    <w:rsid w:val="1AA7DE14"/>
    <w:rsid w:val="1AA9ACBB"/>
    <w:rsid w:val="1AD281E6"/>
    <w:rsid w:val="1AF2A6D4"/>
    <w:rsid w:val="1B051BF4"/>
    <w:rsid w:val="1B40D1B8"/>
    <w:rsid w:val="1BB30F30"/>
    <w:rsid w:val="1BD2D6A6"/>
    <w:rsid w:val="1C3BDD4C"/>
    <w:rsid w:val="1C5539F7"/>
    <w:rsid w:val="1C5640B3"/>
    <w:rsid w:val="1C5AE1B3"/>
    <w:rsid w:val="1CC16D36"/>
    <w:rsid w:val="1D20B983"/>
    <w:rsid w:val="1D357689"/>
    <w:rsid w:val="1D7C5AC4"/>
    <w:rsid w:val="1D9FB42F"/>
    <w:rsid w:val="1E320C5A"/>
    <w:rsid w:val="1E64565C"/>
    <w:rsid w:val="1E7676E2"/>
    <w:rsid w:val="1EBA7A8E"/>
    <w:rsid w:val="1EED1A4E"/>
    <w:rsid w:val="1EF82AB6"/>
    <w:rsid w:val="1F318CCE"/>
    <w:rsid w:val="1F4A46AC"/>
    <w:rsid w:val="1F505212"/>
    <w:rsid w:val="1F80A824"/>
    <w:rsid w:val="1FA47F83"/>
    <w:rsid w:val="1FC3D7D4"/>
    <w:rsid w:val="1FE40A0F"/>
    <w:rsid w:val="203A20E0"/>
    <w:rsid w:val="203FB042"/>
    <w:rsid w:val="205CCC8D"/>
    <w:rsid w:val="2084F41B"/>
    <w:rsid w:val="2091BCAF"/>
    <w:rsid w:val="21717811"/>
    <w:rsid w:val="22066FFA"/>
    <w:rsid w:val="22AF0C81"/>
    <w:rsid w:val="22BB28B6"/>
    <w:rsid w:val="2319E306"/>
    <w:rsid w:val="2357AE64"/>
    <w:rsid w:val="23B9FE1E"/>
    <w:rsid w:val="24018C6F"/>
    <w:rsid w:val="2419CAC6"/>
    <w:rsid w:val="241A2E34"/>
    <w:rsid w:val="243F372A"/>
    <w:rsid w:val="2443AF40"/>
    <w:rsid w:val="24585E93"/>
    <w:rsid w:val="248BD23F"/>
    <w:rsid w:val="24C9852E"/>
    <w:rsid w:val="24D04E3B"/>
    <w:rsid w:val="2547951C"/>
    <w:rsid w:val="254F2633"/>
    <w:rsid w:val="259C63EC"/>
    <w:rsid w:val="25BA8A35"/>
    <w:rsid w:val="25C7FBBC"/>
    <w:rsid w:val="25CDABE9"/>
    <w:rsid w:val="26F22EE9"/>
    <w:rsid w:val="2721431F"/>
    <w:rsid w:val="2729335F"/>
    <w:rsid w:val="2793A963"/>
    <w:rsid w:val="27B6FB64"/>
    <w:rsid w:val="27B9FF29"/>
    <w:rsid w:val="27FFCFFB"/>
    <w:rsid w:val="280C5B80"/>
    <w:rsid w:val="281BD5AB"/>
    <w:rsid w:val="285239FD"/>
    <w:rsid w:val="28795B64"/>
    <w:rsid w:val="28B171CE"/>
    <w:rsid w:val="28C1C945"/>
    <w:rsid w:val="29093720"/>
    <w:rsid w:val="294EF325"/>
    <w:rsid w:val="2969608C"/>
    <w:rsid w:val="29BD6A28"/>
    <w:rsid w:val="29DB8E8D"/>
    <w:rsid w:val="29F8639E"/>
    <w:rsid w:val="2A266FDA"/>
    <w:rsid w:val="2A4D6615"/>
    <w:rsid w:val="2A55D6BC"/>
    <w:rsid w:val="2A61FC8E"/>
    <w:rsid w:val="2B60A095"/>
    <w:rsid w:val="2BB8F019"/>
    <w:rsid w:val="2BD17CCA"/>
    <w:rsid w:val="2BF394D0"/>
    <w:rsid w:val="2BF71579"/>
    <w:rsid w:val="2BFE0F02"/>
    <w:rsid w:val="2C0F414B"/>
    <w:rsid w:val="2C1B9BD5"/>
    <w:rsid w:val="2C3A99F4"/>
    <w:rsid w:val="2C74116A"/>
    <w:rsid w:val="2C7EA2C1"/>
    <w:rsid w:val="2CC99EF1"/>
    <w:rsid w:val="2CF60134"/>
    <w:rsid w:val="2D1F994A"/>
    <w:rsid w:val="2DAE03E6"/>
    <w:rsid w:val="2E026B09"/>
    <w:rsid w:val="2E079DEC"/>
    <w:rsid w:val="2E3D5613"/>
    <w:rsid w:val="2E64D1BA"/>
    <w:rsid w:val="2E878974"/>
    <w:rsid w:val="2ED3271A"/>
    <w:rsid w:val="2F1CA6E6"/>
    <w:rsid w:val="2F6E35A6"/>
    <w:rsid w:val="2F95AA99"/>
    <w:rsid w:val="2FCAA5E8"/>
    <w:rsid w:val="2FD5E8AB"/>
    <w:rsid w:val="3028E5F7"/>
    <w:rsid w:val="303D3E96"/>
    <w:rsid w:val="30817A31"/>
    <w:rsid w:val="308C95DD"/>
    <w:rsid w:val="30CE24F5"/>
    <w:rsid w:val="310AA165"/>
    <w:rsid w:val="313841EF"/>
    <w:rsid w:val="314628F0"/>
    <w:rsid w:val="3148097E"/>
    <w:rsid w:val="315E5B28"/>
    <w:rsid w:val="32243139"/>
    <w:rsid w:val="328C49D9"/>
    <w:rsid w:val="32990AF6"/>
    <w:rsid w:val="32A36D99"/>
    <w:rsid w:val="32DF7A1C"/>
    <w:rsid w:val="33413F0C"/>
    <w:rsid w:val="3372B369"/>
    <w:rsid w:val="33804C45"/>
    <w:rsid w:val="3382E734"/>
    <w:rsid w:val="338F34DA"/>
    <w:rsid w:val="33DB7385"/>
    <w:rsid w:val="3442224D"/>
    <w:rsid w:val="3466DA63"/>
    <w:rsid w:val="34DFB1D8"/>
    <w:rsid w:val="353F0C70"/>
    <w:rsid w:val="3542E408"/>
    <w:rsid w:val="3554FB2F"/>
    <w:rsid w:val="35ACEDBB"/>
    <w:rsid w:val="36411ECB"/>
    <w:rsid w:val="3652F998"/>
    <w:rsid w:val="369BAFBC"/>
    <w:rsid w:val="370B46C0"/>
    <w:rsid w:val="370FA562"/>
    <w:rsid w:val="37C0D058"/>
    <w:rsid w:val="37EE577E"/>
    <w:rsid w:val="381E2BFE"/>
    <w:rsid w:val="384B6461"/>
    <w:rsid w:val="388FB2AC"/>
    <w:rsid w:val="395BEECC"/>
    <w:rsid w:val="399C0377"/>
    <w:rsid w:val="39A79FF4"/>
    <w:rsid w:val="3A049A64"/>
    <w:rsid w:val="3A2CADD9"/>
    <w:rsid w:val="3A447C10"/>
    <w:rsid w:val="3A530792"/>
    <w:rsid w:val="3A715973"/>
    <w:rsid w:val="3A82AAD5"/>
    <w:rsid w:val="3AEA3CD8"/>
    <w:rsid w:val="3AF50A6D"/>
    <w:rsid w:val="3B121168"/>
    <w:rsid w:val="3B1F4263"/>
    <w:rsid w:val="3B478B25"/>
    <w:rsid w:val="3B545A44"/>
    <w:rsid w:val="3B89ADEE"/>
    <w:rsid w:val="3BB5DD4F"/>
    <w:rsid w:val="3BFDCAC1"/>
    <w:rsid w:val="3C1AE90A"/>
    <w:rsid w:val="3C1B2609"/>
    <w:rsid w:val="3C4E3C32"/>
    <w:rsid w:val="3C80CCC6"/>
    <w:rsid w:val="3CDFCE93"/>
    <w:rsid w:val="3CE9A8C2"/>
    <w:rsid w:val="3D11B1C9"/>
    <w:rsid w:val="3D40E822"/>
    <w:rsid w:val="3D42EEE6"/>
    <w:rsid w:val="3D8C7106"/>
    <w:rsid w:val="3DFC39ED"/>
    <w:rsid w:val="3E0F6C4A"/>
    <w:rsid w:val="3E9B58A4"/>
    <w:rsid w:val="3EDCFBA8"/>
    <w:rsid w:val="3EFD5250"/>
    <w:rsid w:val="3F0639D4"/>
    <w:rsid w:val="3F175FBE"/>
    <w:rsid w:val="3FD040CE"/>
    <w:rsid w:val="3FF45F26"/>
    <w:rsid w:val="4011B640"/>
    <w:rsid w:val="4056806E"/>
    <w:rsid w:val="407B6013"/>
    <w:rsid w:val="40A57713"/>
    <w:rsid w:val="412A67DB"/>
    <w:rsid w:val="417F232D"/>
    <w:rsid w:val="41A53562"/>
    <w:rsid w:val="41BDCA33"/>
    <w:rsid w:val="41C69707"/>
    <w:rsid w:val="422D51BD"/>
    <w:rsid w:val="427D2B93"/>
    <w:rsid w:val="42A153E0"/>
    <w:rsid w:val="42C9CB5F"/>
    <w:rsid w:val="43ADF220"/>
    <w:rsid w:val="43FDCD7A"/>
    <w:rsid w:val="441AD6E8"/>
    <w:rsid w:val="44237098"/>
    <w:rsid w:val="447A3050"/>
    <w:rsid w:val="44B106A8"/>
    <w:rsid w:val="44B7051E"/>
    <w:rsid w:val="44F38F19"/>
    <w:rsid w:val="451D21A8"/>
    <w:rsid w:val="451FA2D0"/>
    <w:rsid w:val="452C8497"/>
    <w:rsid w:val="453D337F"/>
    <w:rsid w:val="454CF2B2"/>
    <w:rsid w:val="468A737E"/>
    <w:rsid w:val="469B9D95"/>
    <w:rsid w:val="46FA9ABA"/>
    <w:rsid w:val="47089902"/>
    <w:rsid w:val="470D7DE9"/>
    <w:rsid w:val="477FE98B"/>
    <w:rsid w:val="47987C48"/>
    <w:rsid w:val="47A21BDE"/>
    <w:rsid w:val="47A4E558"/>
    <w:rsid w:val="47E226A4"/>
    <w:rsid w:val="485C736A"/>
    <w:rsid w:val="48AFDEF4"/>
    <w:rsid w:val="49272D44"/>
    <w:rsid w:val="49460B7F"/>
    <w:rsid w:val="494F96C1"/>
    <w:rsid w:val="49886F92"/>
    <w:rsid w:val="49A33DF7"/>
    <w:rsid w:val="49C39888"/>
    <w:rsid w:val="4A2AC7A0"/>
    <w:rsid w:val="4A358BF6"/>
    <w:rsid w:val="4ABA781A"/>
    <w:rsid w:val="4AF3F9BA"/>
    <w:rsid w:val="4B122561"/>
    <w:rsid w:val="4B236ACA"/>
    <w:rsid w:val="4B2804D4"/>
    <w:rsid w:val="4BA69746"/>
    <w:rsid w:val="4BAB0624"/>
    <w:rsid w:val="4BE0B41F"/>
    <w:rsid w:val="4BF61C4D"/>
    <w:rsid w:val="4C2222DA"/>
    <w:rsid w:val="4CE8F0D1"/>
    <w:rsid w:val="4D0A8924"/>
    <w:rsid w:val="4D50AAFF"/>
    <w:rsid w:val="4D571B94"/>
    <w:rsid w:val="4D8DF951"/>
    <w:rsid w:val="4D98BC8E"/>
    <w:rsid w:val="4DAFE5A4"/>
    <w:rsid w:val="4DEF5D81"/>
    <w:rsid w:val="4DF8256E"/>
    <w:rsid w:val="4DF82C69"/>
    <w:rsid w:val="4E6160AD"/>
    <w:rsid w:val="4E7BE94F"/>
    <w:rsid w:val="4EE9460D"/>
    <w:rsid w:val="4F5F979F"/>
    <w:rsid w:val="4F6D292B"/>
    <w:rsid w:val="4F765396"/>
    <w:rsid w:val="4FD7502E"/>
    <w:rsid w:val="4FDB1D15"/>
    <w:rsid w:val="4FE5CA6F"/>
    <w:rsid w:val="50086D1B"/>
    <w:rsid w:val="50306DC8"/>
    <w:rsid w:val="50351CB2"/>
    <w:rsid w:val="5096171C"/>
    <w:rsid w:val="50A28239"/>
    <w:rsid w:val="50F525BF"/>
    <w:rsid w:val="5120EEE2"/>
    <w:rsid w:val="513B1291"/>
    <w:rsid w:val="5146AA61"/>
    <w:rsid w:val="514EC994"/>
    <w:rsid w:val="51716179"/>
    <w:rsid w:val="51AE647D"/>
    <w:rsid w:val="51C88815"/>
    <w:rsid w:val="51FF0734"/>
    <w:rsid w:val="520D8B2F"/>
    <w:rsid w:val="52124583"/>
    <w:rsid w:val="5223AE19"/>
    <w:rsid w:val="5230D4D4"/>
    <w:rsid w:val="52893E9A"/>
    <w:rsid w:val="52A9F8B5"/>
    <w:rsid w:val="52E0AE71"/>
    <w:rsid w:val="5322F4AC"/>
    <w:rsid w:val="532A4203"/>
    <w:rsid w:val="533A01C1"/>
    <w:rsid w:val="537BD8E5"/>
    <w:rsid w:val="5387786A"/>
    <w:rsid w:val="53887E3A"/>
    <w:rsid w:val="53A1BC34"/>
    <w:rsid w:val="53AB297E"/>
    <w:rsid w:val="54900336"/>
    <w:rsid w:val="54975F77"/>
    <w:rsid w:val="54D9473F"/>
    <w:rsid w:val="54FEF3D8"/>
    <w:rsid w:val="5517ACA0"/>
    <w:rsid w:val="552005EA"/>
    <w:rsid w:val="55508E38"/>
    <w:rsid w:val="5599A930"/>
    <w:rsid w:val="55C52B4E"/>
    <w:rsid w:val="55E2C7BF"/>
    <w:rsid w:val="566F2C85"/>
    <w:rsid w:val="568906F3"/>
    <w:rsid w:val="56BFF2ED"/>
    <w:rsid w:val="5738C20F"/>
    <w:rsid w:val="57B19F9F"/>
    <w:rsid w:val="57E47D52"/>
    <w:rsid w:val="57F07F3B"/>
    <w:rsid w:val="5813C97C"/>
    <w:rsid w:val="58582557"/>
    <w:rsid w:val="586A2CA1"/>
    <w:rsid w:val="58A9F3AA"/>
    <w:rsid w:val="58F72FA9"/>
    <w:rsid w:val="59055DC2"/>
    <w:rsid w:val="590F6601"/>
    <w:rsid w:val="5A2318A3"/>
    <w:rsid w:val="5A4B9BAA"/>
    <w:rsid w:val="5A508DDB"/>
    <w:rsid w:val="5ACC1A06"/>
    <w:rsid w:val="5AFB4AB2"/>
    <w:rsid w:val="5B57FE3C"/>
    <w:rsid w:val="5B68F455"/>
    <w:rsid w:val="5B8F0CBF"/>
    <w:rsid w:val="5BD5ABBE"/>
    <w:rsid w:val="5BFFCACE"/>
    <w:rsid w:val="5C06FE46"/>
    <w:rsid w:val="5C3A8FE7"/>
    <w:rsid w:val="5C3C9A52"/>
    <w:rsid w:val="5C94B587"/>
    <w:rsid w:val="5C9A54AC"/>
    <w:rsid w:val="5CCFFDF6"/>
    <w:rsid w:val="5D12C534"/>
    <w:rsid w:val="5D158749"/>
    <w:rsid w:val="5D1FA786"/>
    <w:rsid w:val="5D27C6A7"/>
    <w:rsid w:val="5D28B371"/>
    <w:rsid w:val="5D38EB03"/>
    <w:rsid w:val="5D4732A7"/>
    <w:rsid w:val="5D4C91DE"/>
    <w:rsid w:val="5DF36BEF"/>
    <w:rsid w:val="5E45F452"/>
    <w:rsid w:val="5E6F9FB9"/>
    <w:rsid w:val="5E89FAF3"/>
    <w:rsid w:val="5EC08E7F"/>
    <w:rsid w:val="5EFAFF36"/>
    <w:rsid w:val="5F18A885"/>
    <w:rsid w:val="5F1AD67C"/>
    <w:rsid w:val="5F59285C"/>
    <w:rsid w:val="5F827FCB"/>
    <w:rsid w:val="5FA3D89A"/>
    <w:rsid w:val="60024775"/>
    <w:rsid w:val="60050A6B"/>
    <w:rsid w:val="6019AC04"/>
    <w:rsid w:val="6024B3BC"/>
    <w:rsid w:val="602A3ECC"/>
    <w:rsid w:val="605E8278"/>
    <w:rsid w:val="60639C91"/>
    <w:rsid w:val="60E27499"/>
    <w:rsid w:val="610D3266"/>
    <w:rsid w:val="61853698"/>
    <w:rsid w:val="61A156F4"/>
    <w:rsid w:val="61EEB8B4"/>
    <w:rsid w:val="61EFCFD7"/>
    <w:rsid w:val="620E43C4"/>
    <w:rsid w:val="62DC7454"/>
    <w:rsid w:val="62FACC9B"/>
    <w:rsid w:val="632F4F4A"/>
    <w:rsid w:val="633BE8C9"/>
    <w:rsid w:val="637A5304"/>
    <w:rsid w:val="63835F22"/>
    <w:rsid w:val="638453FF"/>
    <w:rsid w:val="639BD506"/>
    <w:rsid w:val="63A9AB72"/>
    <w:rsid w:val="642286CB"/>
    <w:rsid w:val="64B3F660"/>
    <w:rsid w:val="64E49B59"/>
    <w:rsid w:val="652EA6F6"/>
    <w:rsid w:val="65314408"/>
    <w:rsid w:val="65A5E33C"/>
    <w:rsid w:val="65E89EF2"/>
    <w:rsid w:val="65ECEB2B"/>
    <w:rsid w:val="66334469"/>
    <w:rsid w:val="6636C4D4"/>
    <w:rsid w:val="663B3FAC"/>
    <w:rsid w:val="666D032E"/>
    <w:rsid w:val="66B0E704"/>
    <w:rsid w:val="66F66DDE"/>
    <w:rsid w:val="670695DF"/>
    <w:rsid w:val="67172B4D"/>
    <w:rsid w:val="672686D7"/>
    <w:rsid w:val="67437D08"/>
    <w:rsid w:val="677676B6"/>
    <w:rsid w:val="679F05FD"/>
    <w:rsid w:val="67A89E23"/>
    <w:rsid w:val="6833F176"/>
    <w:rsid w:val="69292F15"/>
    <w:rsid w:val="69926F08"/>
    <w:rsid w:val="69BEDE00"/>
    <w:rsid w:val="69C0D6D5"/>
    <w:rsid w:val="6A2BF26D"/>
    <w:rsid w:val="6A3EF250"/>
    <w:rsid w:val="6ABED11E"/>
    <w:rsid w:val="6ADCA906"/>
    <w:rsid w:val="6AFEB752"/>
    <w:rsid w:val="6BC81BF0"/>
    <w:rsid w:val="6BD2C5AC"/>
    <w:rsid w:val="6BFEF163"/>
    <w:rsid w:val="6C2A7678"/>
    <w:rsid w:val="6C6DF4E8"/>
    <w:rsid w:val="6C8A797E"/>
    <w:rsid w:val="6CBA3D70"/>
    <w:rsid w:val="6CCF8440"/>
    <w:rsid w:val="6D91A2FE"/>
    <w:rsid w:val="6D9CDC0E"/>
    <w:rsid w:val="6DA9321A"/>
    <w:rsid w:val="6DD8B10B"/>
    <w:rsid w:val="6DF84ABA"/>
    <w:rsid w:val="6E73223E"/>
    <w:rsid w:val="6E90CF35"/>
    <w:rsid w:val="6EB6EEF6"/>
    <w:rsid w:val="6EE0F532"/>
    <w:rsid w:val="6F0B7F9C"/>
    <w:rsid w:val="6F2EB560"/>
    <w:rsid w:val="6F3E8A2C"/>
    <w:rsid w:val="6F43FCE0"/>
    <w:rsid w:val="6F4D83CF"/>
    <w:rsid w:val="6F4DC091"/>
    <w:rsid w:val="6F8A31C0"/>
    <w:rsid w:val="6FBA12C3"/>
    <w:rsid w:val="6FBB1070"/>
    <w:rsid w:val="6FC223FF"/>
    <w:rsid w:val="6FEAF906"/>
    <w:rsid w:val="700387EE"/>
    <w:rsid w:val="70B54B18"/>
    <w:rsid w:val="70C66937"/>
    <w:rsid w:val="70CF1F6A"/>
    <w:rsid w:val="7187ECFD"/>
    <w:rsid w:val="71DA93B1"/>
    <w:rsid w:val="71F50BBD"/>
    <w:rsid w:val="729D2129"/>
    <w:rsid w:val="72BDB7D6"/>
    <w:rsid w:val="72BF94E8"/>
    <w:rsid w:val="72F1328E"/>
    <w:rsid w:val="7333DAD4"/>
    <w:rsid w:val="736357E4"/>
    <w:rsid w:val="73D086A0"/>
    <w:rsid w:val="7479BA2F"/>
    <w:rsid w:val="74970C29"/>
    <w:rsid w:val="749F545A"/>
    <w:rsid w:val="74F8FF88"/>
    <w:rsid w:val="754AC086"/>
    <w:rsid w:val="75602645"/>
    <w:rsid w:val="7567B689"/>
    <w:rsid w:val="75795C7F"/>
    <w:rsid w:val="75B8F6E2"/>
    <w:rsid w:val="75FCAD80"/>
    <w:rsid w:val="7618BBC1"/>
    <w:rsid w:val="76470447"/>
    <w:rsid w:val="764F0C7A"/>
    <w:rsid w:val="76D55593"/>
    <w:rsid w:val="772B480E"/>
    <w:rsid w:val="77CC786F"/>
    <w:rsid w:val="78428B23"/>
    <w:rsid w:val="786749B6"/>
    <w:rsid w:val="78C2356E"/>
    <w:rsid w:val="78E3CA73"/>
    <w:rsid w:val="78FFAD28"/>
    <w:rsid w:val="790AECF0"/>
    <w:rsid w:val="792F1037"/>
    <w:rsid w:val="7955FC1E"/>
    <w:rsid w:val="797B2B4F"/>
    <w:rsid w:val="7A070FEB"/>
    <w:rsid w:val="7A129CD2"/>
    <w:rsid w:val="7A1679F7"/>
    <w:rsid w:val="7A17ABE0"/>
    <w:rsid w:val="7A3B92C2"/>
    <w:rsid w:val="7A46EB74"/>
    <w:rsid w:val="7A8366BE"/>
    <w:rsid w:val="7ADF4AC6"/>
    <w:rsid w:val="7B6DABF5"/>
    <w:rsid w:val="7B79DDBE"/>
    <w:rsid w:val="7B7DD9E9"/>
    <w:rsid w:val="7B8DB893"/>
    <w:rsid w:val="7C37EFB1"/>
    <w:rsid w:val="7C3B7205"/>
    <w:rsid w:val="7CDFB9AA"/>
    <w:rsid w:val="7D026363"/>
    <w:rsid w:val="7D4F5466"/>
    <w:rsid w:val="7D7AA770"/>
    <w:rsid w:val="7D86C028"/>
    <w:rsid w:val="7D963463"/>
    <w:rsid w:val="7DC8C3AC"/>
    <w:rsid w:val="7E23BB98"/>
    <w:rsid w:val="7ECFD8C8"/>
    <w:rsid w:val="7EF65723"/>
    <w:rsid w:val="7F0F70A9"/>
    <w:rsid w:val="7F24E1F6"/>
    <w:rsid w:val="7FA032FF"/>
    <w:rsid w:val="7FBC6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C2DA3"/>
  <w15:chartTrackingRefBased/>
  <w15:docId w15:val="{A862F58D-FB42-414E-8C21-B6C3F9D3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90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902DE"/>
  </w:style>
  <w:style w:type="paragraph" w:styleId="Header">
    <w:name w:val="header"/>
    <w:basedOn w:val="Normal"/>
    <w:link w:val="HeaderChar"/>
    <w:uiPriority w:val="99"/>
    <w:unhideWhenUsed/>
    <w:rsid w:val="002A0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0E1"/>
  </w:style>
  <w:style w:type="paragraph" w:styleId="Footer">
    <w:name w:val="footer"/>
    <w:basedOn w:val="Normal"/>
    <w:link w:val="FooterChar"/>
    <w:uiPriority w:val="99"/>
    <w:unhideWhenUsed/>
    <w:rsid w:val="002A0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0E1"/>
  </w:style>
  <w:style w:type="character" w:styleId="Hyperlink">
    <w:name w:val="Hyperlink"/>
    <w:basedOn w:val="DefaultParagraphFont"/>
    <w:uiPriority w:val="99"/>
    <w:unhideWhenUsed/>
    <w:rsid w:val="00964F2C"/>
    <w:rPr>
      <w:color w:val="0563C1" w:themeColor="hyperlink"/>
      <w:u w:val="single"/>
    </w:rPr>
  </w:style>
  <w:style w:type="character" w:styleId="UnresolvedMention">
    <w:name w:val="Unresolved Mention"/>
    <w:basedOn w:val="DefaultParagraphFont"/>
    <w:uiPriority w:val="99"/>
    <w:semiHidden/>
    <w:unhideWhenUsed/>
    <w:rsid w:val="00964F2C"/>
    <w:rPr>
      <w:color w:val="605E5C"/>
      <w:shd w:val="clear" w:color="auto" w:fill="E1DFDD"/>
    </w:rPr>
  </w:style>
  <w:style w:type="character" w:styleId="CommentReference">
    <w:name w:val="annotation reference"/>
    <w:basedOn w:val="DefaultParagraphFont"/>
    <w:uiPriority w:val="99"/>
    <w:semiHidden/>
    <w:unhideWhenUsed/>
    <w:rsid w:val="008C7EF8"/>
    <w:rPr>
      <w:sz w:val="16"/>
      <w:szCs w:val="16"/>
    </w:rPr>
  </w:style>
  <w:style w:type="paragraph" w:styleId="CommentText">
    <w:name w:val="annotation text"/>
    <w:basedOn w:val="Normal"/>
    <w:link w:val="CommentTextChar"/>
    <w:uiPriority w:val="99"/>
    <w:unhideWhenUsed/>
    <w:rsid w:val="008C7EF8"/>
    <w:pPr>
      <w:spacing w:line="240" w:lineRule="auto"/>
    </w:pPr>
    <w:rPr>
      <w:sz w:val="20"/>
      <w:szCs w:val="20"/>
    </w:rPr>
  </w:style>
  <w:style w:type="character" w:customStyle="1" w:styleId="CommentTextChar">
    <w:name w:val="Comment Text Char"/>
    <w:basedOn w:val="DefaultParagraphFont"/>
    <w:link w:val="CommentText"/>
    <w:uiPriority w:val="99"/>
    <w:rsid w:val="008C7E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ac3cd31-09cb-4edf-bf48-5d5380db0730">
      <UserInfo>
        <DisplayName>Sam Collins</DisplayName>
        <AccountId>71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78DEC0A780764C9D0B4A8E0B3F2B50" ma:contentTypeVersion="12" ma:contentTypeDescription="Create a new document." ma:contentTypeScope="" ma:versionID="21022fe1a00b5f05a391b078fd77c55e">
  <xsd:schema xmlns:xsd="http://www.w3.org/2001/XMLSchema" xmlns:xs="http://www.w3.org/2001/XMLSchema" xmlns:p="http://schemas.microsoft.com/office/2006/metadata/properties" xmlns:ns2="a049958f-6f2e-482d-8382-0d9b47a4ffa2" xmlns:ns3="eac3cd31-09cb-4edf-bf48-5d5380db0730" targetNamespace="http://schemas.microsoft.com/office/2006/metadata/properties" ma:root="true" ma:fieldsID="0ca13a6698a1295b8a11a66b44d3c873" ns2:_="" ns3:_="">
    <xsd:import namespace="a049958f-6f2e-482d-8382-0d9b47a4ffa2"/>
    <xsd:import namespace="eac3cd31-09cb-4edf-bf48-5d5380db07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9958f-6f2e-482d-8382-0d9b47a4f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3cd31-09cb-4edf-bf48-5d5380db073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3BE49E-1749-400C-AB68-A90EB575E1C1}">
  <ds:schemaRefs>
    <ds:schemaRef ds:uri="http://schemas.microsoft.com/sharepoint/v3/contenttype/forms"/>
  </ds:schemaRefs>
</ds:datastoreItem>
</file>

<file path=customXml/itemProps2.xml><?xml version="1.0" encoding="utf-8"?>
<ds:datastoreItem xmlns:ds="http://schemas.openxmlformats.org/officeDocument/2006/customXml" ds:itemID="{E41B0C51-DC17-4FFE-831C-C534879977D3}">
  <ds:schemaRefs>
    <ds:schemaRef ds:uri="http://schemas.microsoft.com/office/2006/metadata/properties"/>
    <ds:schemaRef ds:uri="http://schemas.microsoft.com/office/infopath/2007/PartnerControls"/>
    <ds:schemaRef ds:uri="eac3cd31-09cb-4edf-bf48-5d5380db0730"/>
  </ds:schemaRefs>
</ds:datastoreItem>
</file>

<file path=customXml/itemProps3.xml><?xml version="1.0" encoding="utf-8"?>
<ds:datastoreItem xmlns:ds="http://schemas.openxmlformats.org/officeDocument/2006/customXml" ds:itemID="{91E8D659-720F-4C7B-B89C-B27A9DB30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9958f-6f2e-482d-8382-0d9b47a4ffa2"/>
    <ds:schemaRef ds:uri="eac3cd31-09cb-4edf-bf48-5d5380db07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Cambridge Meridian Academies Trust</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Louise</dc:creator>
  <cp:keywords/>
  <dc:description/>
  <cp:lastModifiedBy>William Hawes</cp:lastModifiedBy>
  <cp:revision>2</cp:revision>
  <dcterms:created xsi:type="dcterms:W3CDTF">2026-09-29T19:51:00Z</dcterms:created>
  <dcterms:modified xsi:type="dcterms:W3CDTF">2026-09-29T19:51:00Z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0x010100FD78DEC0A780764C9D0B4A8E0B3F2B50</vt:lpwstr>
  </property>
</Properties>
</file>